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widowControl/>
        <w:suppressLineNumbers w:val="0"/>
        <w:snapToGrid/>
        <w:spacing w:before="0" w:beforeAutospacing="0" w:after="0" w:afterAutospacing="0" w:line="240" w:lineRule="auto"/>
        <w:jc w:val="left"/>
        <w:textAlignment w:val="baseline"/>
        <w:rPr>
          <w:b w:val="0"/>
          <w:i w:val="0"/>
          <w:caps w:val="0"/>
          <w:spacing w:val="0"/>
          <w:w w:val="100"/>
          <w:sz w:val="20"/>
        </w:rPr>
      </w:pPr>
      <w:bookmarkStart w:id="0" w:name="_GoBack"/>
      <w:bookmarkEnd w:id="0"/>
    </w:p>
    <w:p>
      <w:pPr>
        <w:keepLines w:val="0"/>
        <w:widowControl/>
        <w:suppressLineNumbers w:val="0"/>
        <w:shd w:val="clear" w:fill="FFFFFF"/>
        <w:snapToGrid/>
        <w:spacing w:before="0" w:beforeAutospacing="0" w:after="150" w:afterAutospacing="0" w:line="660" w:lineRule="atLeast"/>
        <w:ind w:right="0"/>
        <w:jc w:val="both"/>
        <w:textAlignment w:val="baseline"/>
        <w:rPr>
          <w:rFonts w:hint="eastAsia" w:ascii="仿宋" w:hAnsi="仿宋" w:eastAsia="仿宋" w:cs="仿宋"/>
          <w:b/>
          <w:bCs/>
          <w:i w:val="0"/>
          <w:iCs w:val="0"/>
          <w:caps w:val="0"/>
          <w:color w:val="333333"/>
          <w:spacing w:val="0"/>
          <w:w w:val="100"/>
          <w:kern w:val="0"/>
          <w:sz w:val="28"/>
          <w:szCs w:val="28"/>
          <w:lang w:val="en-US" w:eastAsia="zh-CN" w:bidi="ar"/>
        </w:rPr>
      </w:pPr>
      <w:r>
        <w:rPr>
          <w:rFonts w:hint="eastAsia" w:ascii="仿宋" w:hAnsi="仿宋" w:eastAsia="仿宋" w:cs="仿宋"/>
          <w:b/>
          <w:bCs/>
          <w:i w:val="0"/>
          <w:iCs w:val="0"/>
          <w:caps w:val="0"/>
          <w:color w:val="333333"/>
          <w:spacing w:val="0"/>
          <w:w w:val="100"/>
          <w:kern w:val="0"/>
          <w:sz w:val="28"/>
          <w:szCs w:val="28"/>
          <w:lang w:val="en-US" w:eastAsia="zh-CN" w:bidi="ar"/>
        </w:rPr>
        <w:t>附件3：</w:t>
      </w:r>
    </w:p>
    <w:p>
      <w:pPr>
        <w:keepLines w:val="0"/>
        <w:widowControl/>
        <w:suppressLineNumbers w:val="0"/>
        <w:shd w:val="clear" w:fill="FFFFFF"/>
        <w:snapToGrid/>
        <w:spacing w:before="0" w:beforeAutospacing="0" w:after="150" w:afterAutospacing="0" w:line="660" w:lineRule="atLeast"/>
        <w:ind w:right="0"/>
        <w:jc w:val="center"/>
        <w:textAlignment w:val="baseline"/>
        <w:rPr>
          <w:rFonts w:hint="eastAsia" w:ascii="方正小标宋简体" w:hAnsi="方正小标宋简体" w:eastAsia="方正小标宋简体" w:cs="方正小标宋简体"/>
          <w:b/>
          <w:bCs/>
          <w:i w:val="0"/>
          <w:iCs w:val="0"/>
          <w:caps w:val="0"/>
          <w:color w:val="333333"/>
          <w:spacing w:val="0"/>
          <w:w w:val="100"/>
          <w:kern w:val="0"/>
          <w:sz w:val="48"/>
          <w:szCs w:val="48"/>
          <w:lang w:val="en-US" w:eastAsia="zh-CN" w:bidi="ar"/>
        </w:rPr>
      </w:pPr>
      <w:r>
        <w:rPr>
          <w:rFonts w:hint="eastAsia" w:ascii="方正小标宋简体" w:hAnsi="方正小标宋简体" w:eastAsia="方正小标宋简体" w:cs="方正小标宋简体"/>
          <w:b/>
          <w:bCs/>
          <w:i w:val="0"/>
          <w:iCs w:val="0"/>
          <w:caps w:val="0"/>
          <w:color w:val="333333"/>
          <w:spacing w:val="0"/>
          <w:w w:val="100"/>
          <w:kern w:val="0"/>
          <w:sz w:val="48"/>
          <w:szCs w:val="48"/>
          <w:lang w:val="en-US" w:eastAsia="zh-CN" w:bidi="ar"/>
        </w:rPr>
        <w:t>蓬溪县2022年公开考调事业单位工作人员面试疫情防控注意事项</w:t>
      </w:r>
    </w:p>
    <w:p>
      <w:pPr>
        <w:pStyle w:val="2"/>
        <w:keepLines w:val="0"/>
        <w:widowControl/>
        <w:suppressLineNumbers w:val="0"/>
        <w:shd w:val="clear" w:color="auto" w:fill="FFFFFF"/>
        <w:snapToGrid/>
        <w:spacing w:before="0" w:beforeAutospacing="0" w:after="150" w:afterAutospacing="0" w:line="580" w:lineRule="atLeast"/>
        <w:ind w:left="0" w:right="0" w:firstLine="640"/>
        <w:jc w:val="center"/>
        <w:textAlignment w:val="baseline"/>
        <w:rPr>
          <w:rFonts w:hint="eastAsia" w:ascii="仿宋" w:hAnsi="仿宋" w:eastAsia="仿宋" w:cs="仿宋"/>
          <w:b w:val="0"/>
          <w:i w:val="0"/>
          <w:iCs w:val="0"/>
          <w:caps w:val="0"/>
          <w:color w:val="333333"/>
          <w:spacing w:val="0"/>
          <w:w w:val="100"/>
          <w:sz w:val="32"/>
          <w:szCs w:val="32"/>
          <w:shd w:val="clear" w:color="auto" w:fill="FFFFFF"/>
          <w:lang w:val="en-US" w:eastAsia="zh-CN"/>
        </w:rPr>
      </w:pPr>
      <w:r>
        <w:rPr>
          <w:rFonts w:hint="eastAsia" w:ascii="仿宋" w:hAnsi="仿宋" w:eastAsia="仿宋" w:cs="仿宋"/>
          <w:b w:val="0"/>
          <w:i w:val="0"/>
          <w:iCs w:val="0"/>
          <w:caps w:val="0"/>
          <w:color w:val="000000"/>
          <w:spacing w:val="0"/>
          <w:w w:val="100"/>
          <w:kern w:val="0"/>
          <w:sz w:val="32"/>
          <w:szCs w:val="32"/>
          <w:shd w:val="clear" w:fill="FFFFFF"/>
          <w:lang w:val="en-US" w:eastAsia="zh-CN" w:bidi="ar"/>
        </w:rPr>
        <w:t>根据《</w:t>
      </w:r>
      <w:r>
        <w:rPr>
          <w:rFonts w:hint="eastAsia" w:ascii="仿宋" w:hAnsi="仿宋" w:eastAsia="仿宋" w:cs="仿宋"/>
          <w:b w:val="0"/>
          <w:i w:val="0"/>
          <w:iCs w:val="0"/>
          <w:caps w:val="0"/>
          <w:color w:val="333333"/>
          <w:spacing w:val="0"/>
          <w:w w:val="100"/>
          <w:sz w:val="32"/>
          <w:szCs w:val="32"/>
          <w:shd w:val="clear" w:color="auto" w:fill="FFFFFF"/>
          <w:lang w:val="en-US" w:eastAsia="zh-CN"/>
        </w:rPr>
        <w:t>中共蓬溪县委编制委员会办公室 蓬溪县人力资</w:t>
      </w:r>
    </w:p>
    <w:p>
      <w:pPr>
        <w:pStyle w:val="2"/>
        <w:keepLines w:val="0"/>
        <w:widowControl/>
        <w:suppressLineNumbers w:val="0"/>
        <w:shd w:val="clear" w:color="auto" w:fill="FFFFFF"/>
        <w:snapToGrid/>
        <w:spacing w:before="0" w:beforeAutospacing="0" w:after="150" w:afterAutospacing="0" w:line="580" w:lineRule="atLeast"/>
        <w:ind w:left="0" w:right="0"/>
        <w:jc w:val="both"/>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iCs w:val="0"/>
          <w:caps w:val="0"/>
          <w:color w:val="333333"/>
          <w:spacing w:val="0"/>
          <w:w w:val="100"/>
          <w:sz w:val="32"/>
          <w:szCs w:val="32"/>
          <w:shd w:val="clear" w:color="auto" w:fill="FFFFFF"/>
          <w:lang w:val="en-US" w:eastAsia="zh-CN"/>
        </w:rPr>
        <w:t>源和社会保障局</w:t>
      </w:r>
      <w:r>
        <w:rPr>
          <w:rFonts w:hint="eastAsia" w:ascii="仿宋" w:hAnsi="仿宋" w:eastAsia="仿宋" w:cs="仿宋"/>
          <w:b w:val="0"/>
          <w:i w:val="0"/>
          <w:iCs w:val="0"/>
          <w:caps w:val="0"/>
          <w:color w:val="333333"/>
          <w:spacing w:val="0"/>
          <w:w w:val="100"/>
          <w:sz w:val="32"/>
          <w:szCs w:val="32"/>
          <w:shd w:val="clear" w:color="auto" w:fill="FFFFFF"/>
        </w:rPr>
        <w:t>关于</w:t>
      </w:r>
      <w:r>
        <w:rPr>
          <w:rFonts w:hint="eastAsia" w:ascii="仿宋" w:hAnsi="仿宋" w:eastAsia="仿宋" w:cs="仿宋"/>
          <w:b w:val="0"/>
          <w:i w:val="0"/>
          <w:iCs w:val="0"/>
          <w:caps w:val="0"/>
          <w:color w:val="333333"/>
          <w:spacing w:val="0"/>
          <w:w w:val="100"/>
          <w:sz w:val="32"/>
          <w:szCs w:val="32"/>
          <w:shd w:val="clear" w:color="auto" w:fill="FFFFFF"/>
          <w:lang w:val="en-US" w:eastAsia="zh-CN"/>
        </w:rPr>
        <w:t>2022年</w:t>
      </w:r>
      <w:r>
        <w:rPr>
          <w:rFonts w:hint="eastAsia" w:ascii="仿宋" w:hAnsi="仿宋" w:eastAsia="仿宋" w:cs="仿宋"/>
          <w:b w:val="0"/>
          <w:i w:val="0"/>
          <w:iCs w:val="0"/>
          <w:caps w:val="0"/>
          <w:color w:val="333333"/>
          <w:spacing w:val="0"/>
          <w:w w:val="100"/>
          <w:sz w:val="32"/>
          <w:szCs w:val="32"/>
          <w:shd w:val="clear" w:color="auto" w:fill="FFFFFF"/>
        </w:rPr>
        <w:t>公开考调</w:t>
      </w:r>
      <w:r>
        <w:rPr>
          <w:rFonts w:hint="eastAsia" w:ascii="仿宋" w:hAnsi="仿宋" w:eastAsia="仿宋" w:cs="仿宋"/>
          <w:b w:val="0"/>
          <w:i w:val="0"/>
          <w:iCs w:val="0"/>
          <w:caps w:val="0"/>
          <w:color w:val="333333"/>
          <w:spacing w:val="0"/>
          <w:w w:val="100"/>
          <w:sz w:val="32"/>
          <w:szCs w:val="32"/>
          <w:shd w:val="clear" w:color="auto" w:fill="FFFFFF"/>
          <w:lang w:val="en-US" w:eastAsia="zh-CN"/>
        </w:rPr>
        <w:t>事业单位</w:t>
      </w:r>
      <w:r>
        <w:rPr>
          <w:rFonts w:hint="eastAsia" w:ascii="仿宋" w:hAnsi="仿宋" w:eastAsia="仿宋" w:cs="仿宋"/>
          <w:b w:val="0"/>
          <w:i w:val="0"/>
          <w:iCs w:val="0"/>
          <w:caps w:val="0"/>
          <w:color w:val="333333"/>
          <w:spacing w:val="0"/>
          <w:w w:val="100"/>
          <w:sz w:val="32"/>
          <w:szCs w:val="32"/>
          <w:shd w:val="clear" w:color="auto" w:fill="FFFFFF"/>
        </w:rPr>
        <w:t>工作人员的公告</w:t>
      </w:r>
      <w:r>
        <w:rPr>
          <w:rFonts w:hint="eastAsia" w:ascii="仿宋" w:hAnsi="仿宋" w:eastAsia="仿宋" w:cs="仿宋"/>
          <w:b w:val="0"/>
          <w:i w:val="0"/>
          <w:iCs w:val="0"/>
          <w:caps w:val="0"/>
          <w:color w:val="000000"/>
          <w:spacing w:val="0"/>
          <w:w w:val="100"/>
          <w:kern w:val="0"/>
          <w:sz w:val="32"/>
          <w:szCs w:val="32"/>
          <w:shd w:val="clear" w:fill="FFFFFF"/>
          <w:lang w:val="en-US" w:eastAsia="zh-CN" w:bidi="ar"/>
        </w:rPr>
        <w:t>》要求，现就报名、面试期间疫情防控注意事项公告如下：</w:t>
      </w:r>
    </w:p>
    <w:p>
      <w:pPr>
        <w:pStyle w:val="2"/>
        <w:keepLines w:val="0"/>
        <w:widowControl/>
        <w:suppressLineNumbers w:val="0"/>
        <w:snapToGrid/>
        <w:spacing w:before="0" w:beforeAutospacing="0" w:after="150" w:afterAutospacing="0" w:line="576" w:lineRule="atLeast"/>
        <w:ind w:left="0" w:right="0" w:firstLine="640"/>
        <w:jc w:val="left"/>
        <w:textAlignment w:val="baseline"/>
        <w:rPr>
          <w:rFonts w:hint="eastAsia" w:ascii="仿宋" w:hAnsi="仿宋" w:eastAsia="仿宋" w:cs="仿宋"/>
          <w:b w:val="0"/>
          <w:i w:val="0"/>
          <w:caps w:val="0"/>
          <w:spacing w:val="0"/>
          <w:w w:val="100"/>
          <w:sz w:val="22"/>
          <w:szCs w:val="32"/>
        </w:rPr>
      </w:pPr>
      <w:r>
        <w:rPr>
          <w:rFonts w:hint="eastAsia" w:ascii="仿宋" w:hAnsi="仿宋" w:eastAsia="仿宋" w:cs="仿宋"/>
          <w:b w:val="0"/>
          <w:i w:val="0"/>
          <w:iCs w:val="0"/>
          <w:caps w:val="0"/>
          <w:color w:val="000000"/>
          <w:spacing w:val="0"/>
          <w:w w:val="100"/>
          <w:sz w:val="30"/>
          <w:szCs w:val="32"/>
          <w:shd w:val="clear" w:fill="FFFFFF"/>
        </w:rPr>
        <w:t>一、即日起，请考生务必做好自我健康管理，提高防护意识（特别是节假日期间），履行个人疫情防控义务，及时关注我市疫情防控要求，避免前往或途经疫情高、中、低风险地区，避免到人员密集区，减少参与聚集性活动，减少人员接触，坚持做好个人防控措施和健康管理，公共场所和密闭场所规范佩戴口罩，保持公共场所“一米线”社交距离，并通过小程序“四川天府健康通”申领本人防疫健康码，并于考前持续关注健康码状态。</w:t>
      </w:r>
    </w:p>
    <w:p>
      <w:pPr>
        <w:pStyle w:val="2"/>
        <w:keepLines w:val="0"/>
        <w:widowControl/>
        <w:suppressLineNumbers w:val="0"/>
        <w:snapToGrid/>
        <w:spacing w:before="0" w:beforeAutospacing="0" w:after="150" w:afterAutospacing="0" w:line="576" w:lineRule="atLeast"/>
        <w:ind w:left="0" w:right="0" w:firstLine="640"/>
        <w:jc w:val="left"/>
        <w:textAlignment w:val="baseline"/>
        <w:rPr>
          <w:rFonts w:hint="eastAsia" w:ascii="仿宋" w:hAnsi="仿宋" w:eastAsia="仿宋" w:cs="仿宋"/>
          <w:b w:val="0"/>
          <w:i w:val="0"/>
          <w:caps w:val="0"/>
          <w:spacing w:val="0"/>
          <w:w w:val="100"/>
          <w:sz w:val="22"/>
          <w:szCs w:val="32"/>
        </w:rPr>
      </w:pPr>
      <w:r>
        <w:rPr>
          <w:rFonts w:hint="eastAsia" w:ascii="仿宋" w:hAnsi="仿宋" w:eastAsia="仿宋" w:cs="仿宋"/>
          <w:b w:val="0"/>
          <w:i w:val="0"/>
          <w:iCs w:val="0"/>
          <w:caps w:val="0"/>
          <w:color w:val="000000"/>
          <w:spacing w:val="0"/>
          <w:w w:val="100"/>
          <w:sz w:val="30"/>
          <w:szCs w:val="32"/>
          <w:shd w:val="clear" w:fill="FFFFFF"/>
        </w:rPr>
        <w:t>所有人员原则上应完成新冠疫苗全程接种，符合接种条件的应完成新冠疫苗加强针接种。</w:t>
      </w:r>
    </w:p>
    <w:p>
      <w:pPr>
        <w:pStyle w:val="2"/>
        <w:keepLines w:val="0"/>
        <w:widowControl/>
        <w:suppressLineNumbers w:val="0"/>
        <w:snapToGrid/>
        <w:spacing w:before="0" w:beforeAutospacing="0" w:after="150" w:afterAutospacing="0" w:line="576" w:lineRule="atLeast"/>
        <w:ind w:left="0" w:right="0" w:firstLine="640"/>
        <w:jc w:val="left"/>
        <w:textAlignment w:val="baseline"/>
        <w:rPr>
          <w:rFonts w:hint="eastAsia" w:ascii="仿宋" w:hAnsi="仿宋" w:eastAsia="仿宋" w:cs="仿宋"/>
          <w:b w:val="0"/>
          <w:i w:val="0"/>
          <w:caps w:val="0"/>
          <w:spacing w:val="0"/>
          <w:w w:val="100"/>
          <w:sz w:val="22"/>
          <w:szCs w:val="32"/>
        </w:rPr>
      </w:pPr>
      <w:r>
        <w:rPr>
          <w:rFonts w:hint="eastAsia" w:ascii="仿宋" w:hAnsi="仿宋" w:eastAsia="仿宋" w:cs="仿宋"/>
          <w:b w:val="0"/>
          <w:i w:val="0"/>
          <w:iCs w:val="0"/>
          <w:caps w:val="0"/>
          <w:color w:val="000000"/>
          <w:spacing w:val="0"/>
          <w:w w:val="100"/>
          <w:sz w:val="30"/>
          <w:szCs w:val="32"/>
          <w:shd w:val="clear" w:fill="FFFFFF"/>
        </w:rPr>
        <w:t>二、考生进入</w:t>
      </w:r>
      <w:r>
        <w:rPr>
          <w:rFonts w:hint="eastAsia" w:ascii="仿宋" w:hAnsi="仿宋" w:eastAsia="仿宋" w:cs="仿宋"/>
          <w:b w:val="0"/>
          <w:i w:val="0"/>
          <w:iCs w:val="0"/>
          <w:caps w:val="0"/>
          <w:color w:val="000000"/>
          <w:spacing w:val="0"/>
          <w:w w:val="100"/>
          <w:sz w:val="30"/>
          <w:szCs w:val="32"/>
          <w:shd w:val="clear" w:fill="FFFFFF"/>
          <w:lang w:val="en-US" w:eastAsia="zh-CN"/>
        </w:rPr>
        <w:t>报名点、</w:t>
      </w:r>
      <w:r>
        <w:rPr>
          <w:rFonts w:hint="eastAsia" w:ascii="仿宋" w:hAnsi="仿宋" w:eastAsia="仿宋" w:cs="仿宋"/>
          <w:b w:val="0"/>
          <w:i w:val="0"/>
          <w:iCs w:val="0"/>
          <w:caps w:val="0"/>
          <w:color w:val="000000"/>
          <w:spacing w:val="0"/>
          <w:w w:val="100"/>
          <w:sz w:val="30"/>
          <w:szCs w:val="32"/>
          <w:shd w:val="clear" w:fill="FFFFFF"/>
        </w:rPr>
        <w:t>考点前，须主动出示本人防疫健康码（绿码）、通信行程卡和面试前48小时内（以采样时间为准）核酸检测阴性证明（川内有资质的检测服务机构提供的纸质、电子报告均可），并按要求接受体温检测，排队入场时遵守“1米线”规定，经现场测量体温正常（＜37.3℃）且无新冠肺炎疑似症状者方可进入</w:t>
      </w:r>
      <w:r>
        <w:rPr>
          <w:rFonts w:hint="eastAsia" w:ascii="仿宋" w:hAnsi="仿宋" w:eastAsia="仿宋" w:cs="仿宋"/>
          <w:b w:val="0"/>
          <w:i w:val="0"/>
          <w:iCs w:val="0"/>
          <w:caps w:val="0"/>
          <w:color w:val="000000"/>
          <w:spacing w:val="0"/>
          <w:w w:val="100"/>
          <w:sz w:val="30"/>
          <w:szCs w:val="32"/>
          <w:shd w:val="clear" w:fill="FFFFFF"/>
          <w:lang w:val="en-US" w:eastAsia="zh-CN"/>
        </w:rPr>
        <w:t>报名点、</w:t>
      </w:r>
      <w:r>
        <w:rPr>
          <w:rFonts w:hint="eastAsia" w:ascii="仿宋" w:hAnsi="仿宋" w:eastAsia="仿宋" w:cs="仿宋"/>
          <w:b w:val="0"/>
          <w:i w:val="0"/>
          <w:iCs w:val="0"/>
          <w:caps w:val="0"/>
          <w:color w:val="000000"/>
          <w:spacing w:val="0"/>
          <w:w w:val="100"/>
          <w:sz w:val="30"/>
          <w:szCs w:val="32"/>
          <w:shd w:val="clear" w:fill="FFFFFF"/>
        </w:rPr>
        <w:t>考点。</w:t>
      </w:r>
    </w:p>
    <w:p>
      <w:pPr>
        <w:pStyle w:val="2"/>
        <w:keepLines w:val="0"/>
        <w:widowControl/>
        <w:suppressLineNumbers w:val="0"/>
        <w:snapToGrid/>
        <w:spacing w:before="0" w:beforeAutospacing="0" w:after="150" w:afterAutospacing="0" w:line="576" w:lineRule="atLeast"/>
        <w:ind w:left="0" w:right="0" w:firstLine="640"/>
        <w:jc w:val="left"/>
        <w:textAlignment w:val="baseline"/>
        <w:rPr>
          <w:rFonts w:hint="eastAsia" w:ascii="仿宋" w:hAnsi="仿宋" w:eastAsia="仿宋" w:cs="仿宋"/>
          <w:b w:val="0"/>
          <w:i w:val="0"/>
          <w:caps w:val="0"/>
          <w:spacing w:val="0"/>
          <w:w w:val="100"/>
          <w:sz w:val="22"/>
          <w:szCs w:val="32"/>
        </w:rPr>
      </w:pPr>
      <w:r>
        <w:rPr>
          <w:rFonts w:hint="eastAsia" w:ascii="仿宋" w:hAnsi="仿宋" w:eastAsia="仿宋" w:cs="仿宋"/>
          <w:b w:val="0"/>
          <w:i w:val="0"/>
          <w:iCs w:val="0"/>
          <w:caps w:val="0"/>
          <w:color w:val="000000"/>
          <w:spacing w:val="0"/>
          <w:w w:val="100"/>
          <w:sz w:val="30"/>
          <w:szCs w:val="32"/>
          <w:shd w:val="clear" w:fill="FFFFFF"/>
        </w:rPr>
        <w:t>三、有以下情况之一者，不得参加报名和面试：</w:t>
      </w:r>
    </w:p>
    <w:p>
      <w:pPr>
        <w:pStyle w:val="2"/>
        <w:keepLines w:val="0"/>
        <w:widowControl/>
        <w:suppressLineNumbers w:val="0"/>
        <w:snapToGrid/>
        <w:spacing w:before="0" w:beforeAutospacing="0" w:after="150" w:afterAutospacing="0" w:line="576" w:lineRule="atLeast"/>
        <w:ind w:left="0" w:right="0" w:firstLine="640"/>
        <w:jc w:val="left"/>
        <w:textAlignment w:val="baseline"/>
        <w:rPr>
          <w:rFonts w:hint="eastAsia" w:ascii="仿宋" w:hAnsi="仿宋" w:eastAsia="仿宋" w:cs="仿宋"/>
          <w:b w:val="0"/>
          <w:i w:val="0"/>
          <w:caps w:val="0"/>
          <w:spacing w:val="0"/>
          <w:w w:val="100"/>
          <w:sz w:val="22"/>
          <w:szCs w:val="32"/>
        </w:rPr>
      </w:pPr>
      <w:r>
        <w:rPr>
          <w:rFonts w:hint="eastAsia" w:ascii="仿宋" w:hAnsi="仿宋" w:eastAsia="仿宋" w:cs="仿宋"/>
          <w:b w:val="0"/>
          <w:i w:val="0"/>
          <w:iCs w:val="0"/>
          <w:caps w:val="0"/>
          <w:color w:val="000000"/>
          <w:spacing w:val="0"/>
          <w:w w:val="100"/>
          <w:sz w:val="30"/>
          <w:szCs w:val="32"/>
          <w:shd w:val="clear" w:fill="FFFFFF"/>
        </w:rPr>
        <w:t>1.</w:t>
      </w:r>
      <w:r>
        <w:rPr>
          <w:rFonts w:hint="eastAsia" w:ascii="仿宋" w:hAnsi="仿宋" w:eastAsia="仿宋" w:cs="仿宋"/>
          <w:b w:val="0"/>
          <w:i w:val="0"/>
          <w:iCs w:val="0"/>
          <w:caps w:val="0"/>
          <w:color w:val="333333"/>
          <w:spacing w:val="0"/>
          <w:w w:val="100"/>
          <w:sz w:val="30"/>
          <w:szCs w:val="32"/>
        </w:rPr>
        <w:t>个人健康码为“红、黄”码的，或行程卡为“红卡”“橙卡”“黄卡”的</w:t>
      </w:r>
      <w:r>
        <w:rPr>
          <w:rFonts w:hint="eastAsia" w:ascii="仿宋" w:hAnsi="仿宋" w:eastAsia="仿宋" w:cs="仿宋"/>
          <w:b w:val="0"/>
          <w:i w:val="0"/>
          <w:iCs w:val="0"/>
          <w:caps w:val="0"/>
          <w:color w:val="000000"/>
          <w:spacing w:val="0"/>
          <w:w w:val="100"/>
          <w:sz w:val="30"/>
          <w:szCs w:val="32"/>
          <w:shd w:val="clear" w:fill="FFFFFF"/>
        </w:rPr>
        <w:t>；</w:t>
      </w:r>
    </w:p>
    <w:p>
      <w:pPr>
        <w:pStyle w:val="2"/>
        <w:keepLines w:val="0"/>
        <w:widowControl/>
        <w:suppressLineNumbers w:val="0"/>
        <w:snapToGrid/>
        <w:spacing w:before="0" w:beforeAutospacing="0" w:after="150" w:afterAutospacing="0" w:line="576" w:lineRule="atLeast"/>
        <w:ind w:left="0" w:right="0" w:firstLine="640"/>
        <w:jc w:val="left"/>
        <w:textAlignment w:val="baseline"/>
        <w:rPr>
          <w:rFonts w:hint="eastAsia" w:ascii="仿宋" w:hAnsi="仿宋" w:eastAsia="仿宋" w:cs="仿宋"/>
          <w:b w:val="0"/>
          <w:i w:val="0"/>
          <w:caps w:val="0"/>
          <w:spacing w:val="0"/>
          <w:w w:val="100"/>
          <w:sz w:val="22"/>
          <w:szCs w:val="32"/>
        </w:rPr>
      </w:pPr>
      <w:r>
        <w:rPr>
          <w:rFonts w:hint="eastAsia" w:ascii="仿宋" w:hAnsi="仿宋" w:eastAsia="仿宋" w:cs="仿宋"/>
          <w:b w:val="0"/>
          <w:i w:val="0"/>
          <w:iCs w:val="0"/>
          <w:caps w:val="0"/>
          <w:color w:val="000000"/>
          <w:spacing w:val="0"/>
          <w:w w:val="100"/>
          <w:sz w:val="30"/>
          <w:szCs w:val="32"/>
          <w:shd w:val="clear" w:fill="FFFFFF"/>
        </w:rPr>
        <w:t>2.有发热、干咳、乏力、鼻塞、流涕、咽痛、结膜炎、腹泻、肌痛、嗅（味）觉减退等症状，且未排除传染病感染的；</w:t>
      </w:r>
    </w:p>
    <w:p>
      <w:pPr>
        <w:pStyle w:val="2"/>
        <w:keepLines w:val="0"/>
        <w:widowControl/>
        <w:suppressLineNumbers w:val="0"/>
        <w:snapToGrid/>
        <w:spacing w:before="0" w:beforeAutospacing="0" w:after="150" w:afterAutospacing="0" w:line="576" w:lineRule="atLeast"/>
        <w:ind w:left="0" w:right="0" w:firstLine="640"/>
        <w:jc w:val="left"/>
        <w:textAlignment w:val="baseline"/>
        <w:rPr>
          <w:rFonts w:hint="eastAsia" w:ascii="仿宋" w:hAnsi="仿宋" w:eastAsia="仿宋" w:cs="仿宋"/>
          <w:b w:val="0"/>
          <w:i w:val="0"/>
          <w:caps w:val="0"/>
          <w:spacing w:val="0"/>
          <w:w w:val="100"/>
          <w:sz w:val="22"/>
          <w:szCs w:val="32"/>
        </w:rPr>
      </w:pPr>
      <w:r>
        <w:rPr>
          <w:rFonts w:hint="eastAsia" w:ascii="仿宋" w:hAnsi="仿宋" w:eastAsia="仿宋" w:cs="仿宋"/>
          <w:b w:val="0"/>
          <w:i w:val="0"/>
          <w:iCs w:val="0"/>
          <w:caps w:val="0"/>
          <w:color w:val="000000"/>
          <w:spacing w:val="0"/>
          <w:w w:val="100"/>
          <w:sz w:val="30"/>
          <w:szCs w:val="32"/>
          <w:shd w:val="clear" w:fill="FFFFFF"/>
        </w:rPr>
        <w:t>3.</w:t>
      </w:r>
      <w:r>
        <w:rPr>
          <w:rFonts w:hint="eastAsia" w:ascii="仿宋" w:hAnsi="仿宋" w:eastAsia="仿宋" w:cs="仿宋"/>
          <w:b w:val="0"/>
          <w:i w:val="0"/>
          <w:iCs w:val="0"/>
          <w:caps w:val="0"/>
          <w:color w:val="000000"/>
          <w:spacing w:val="0"/>
          <w:w w:val="100"/>
          <w:sz w:val="30"/>
          <w:szCs w:val="32"/>
          <w:shd w:val="clear" w:fill="FFFFFF"/>
          <w:lang w:val="en-US" w:eastAsia="zh-CN"/>
        </w:rPr>
        <w:t>报名前、</w:t>
      </w:r>
      <w:r>
        <w:rPr>
          <w:rFonts w:hint="eastAsia" w:ascii="仿宋" w:hAnsi="仿宋" w:eastAsia="仿宋" w:cs="仿宋"/>
          <w:b w:val="0"/>
          <w:i w:val="0"/>
          <w:iCs w:val="0"/>
          <w:caps w:val="0"/>
          <w:color w:val="000000"/>
          <w:spacing w:val="0"/>
          <w:w w:val="100"/>
          <w:sz w:val="30"/>
          <w:szCs w:val="32"/>
          <w:shd w:val="clear" w:fill="FFFFFF"/>
        </w:rPr>
        <w:t>面试前10天内有港台地区、国（境）外旅居史的；</w:t>
      </w:r>
      <w:r>
        <w:rPr>
          <w:rFonts w:hint="eastAsia" w:ascii="仿宋" w:hAnsi="仿宋" w:eastAsia="仿宋" w:cs="仿宋"/>
          <w:b w:val="0"/>
          <w:i w:val="0"/>
          <w:iCs w:val="0"/>
          <w:caps w:val="0"/>
          <w:color w:val="000000"/>
          <w:spacing w:val="0"/>
          <w:w w:val="100"/>
          <w:sz w:val="30"/>
          <w:szCs w:val="32"/>
          <w:shd w:val="clear" w:fill="FFFFFF"/>
          <w:lang w:val="en-US" w:eastAsia="zh-CN"/>
        </w:rPr>
        <w:t>报名前、</w:t>
      </w:r>
      <w:r>
        <w:rPr>
          <w:rFonts w:hint="eastAsia" w:ascii="仿宋" w:hAnsi="仿宋" w:eastAsia="仿宋" w:cs="仿宋"/>
          <w:b w:val="0"/>
          <w:i w:val="0"/>
          <w:iCs w:val="0"/>
          <w:caps w:val="0"/>
          <w:color w:val="000000"/>
          <w:spacing w:val="0"/>
          <w:w w:val="100"/>
          <w:sz w:val="30"/>
          <w:szCs w:val="32"/>
          <w:shd w:val="clear" w:fill="FFFFFF"/>
        </w:rPr>
        <w:t>面试前7天内有澳门特别行政区旅居史的；</w:t>
      </w:r>
    </w:p>
    <w:p>
      <w:pPr>
        <w:pStyle w:val="2"/>
        <w:keepLines w:val="0"/>
        <w:widowControl/>
        <w:suppressLineNumbers w:val="0"/>
        <w:snapToGrid/>
        <w:spacing w:before="0" w:beforeAutospacing="0" w:after="150" w:afterAutospacing="0" w:line="576" w:lineRule="atLeast"/>
        <w:ind w:left="0" w:right="0" w:firstLine="640"/>
        <w:jc w:val="left"/>
        <w:textAlignment w:val="baseline"/>
        <w:rPr>
          <w:rFonts w:hint="eastAsia" w:ascii="仿宋" w:hAnsi="仿宋" w:eastAsia="仿宋" w:cs="仿宋"/>
          <w:b w:val="0"/>
          <w:i w:val="0"/>
          <w:caps w:val="0"/>
          <w:spacing w:val="0"/>
          <w:w w:val="100"/>
          <w:sz w:val="22"/>
          <w:szCs w:val="32"/>
        </w:rPr>
      </w:pPr>
      <w:r>
        <w:rPr>
          <w:rFonts w:hint="eastAsia" w:ascii="仿宋" w:hAnsi="仿宋" w:eastAsia="仿宋" w:cs="仿宋"/>
          <w:b w:val="0"/>
          <w:i w:val="0"/>
          <w:iCs w:val="0"/>
          <w:caps w:val="0"/>
          <w:color w:val="000000"/>
          <w:spacing w:val="0"/>
          <w:w w:val="100"/>
          <w:sz w:val="30"/>
          <w:szCs w:val="32"/>
          <w:shd w:val="clear" w:fill="FFFFFF"/>
        </w:rPr>
        <w:t>4.按照</w:t>
      </w:r>
      <w:r>
        <w:rPr>
          <w:rFonts w:hint="eastAsia" w:ascii="仿宋" w:hAnsi="仿宋" w:eastAsia="仿宋" w:cs="仿宋"/>
          <w:b w:val="0"/>
          <w:i w:val="0"/>
          <w:iCs w:val="0"/>
          <w:caps w:val="0"/>
          <w:color w:val="000000"/>
          <w:spacing w:val="0"/>
          <w:w w:val="100"/>
          <w:sz w:val="30"/>
          <w:szCs w:val="32"/>
          <w:shd w:val="clear" w:fill="FFFFFF"/>
          <w:lang w:val="en-US" w:eastAsia="zh-CN"/>
        </w:rPr>
        <w:t>报名前、</w:t>
      </w:r>
      <w:r>
        <w:rPr>
          <w:rFonts w:hint="eastAsia" w:ascii="仿宋" w:hAnsi="仿宋" w:eastAsia="仿宋" w:cs="仿宋"/>
          <w:b w:val="0"/>
          <w:i w:val="0"/>
          <w:iCs w:val="0"/>
          <w:caps w:val="0"/>
          <w:color w:val="000000"/>
          <w:spacing w:val="0"/>
          <w:w w:val="100"/>
          <w:sz w:val="30"/>
          <w:szCs w:val="32"/>
          <w:shd w:val="clear" w:fill="FFFFFF"/>
        </w:rPr>
        <w:t>面试前最新《四川省疫情防控重点地区排查管控表》要求，活动前7天内有高、中风险区旅居史的；活动前7天内有低风险区旅居史且未按要求进行3天2次核酸检测阴性的；</w:t>
      </w:r>
    </w:p>
    <w:p>
      <w:pPr>
        <w:pStyle w:val="2"/>
        <w:keepLines w:val="0"/>
        <w:widowControl/>
        <w:suppressLineNumbers w:val="0"/>
        <w:snapToGrid/>
        <w:spacing w:before="0" w:beforeAutospacing="0" w:after="150" w:afterAutospacing="0" w:line="576" w:lineRule="atLeast"/>
        <w:ind w:left="0" w:right="0" w:firstLine="640"/>
        <w:jc w:val="left"/>
        <w:textAlignment w:val="baseline"/>
        <w:rPr>
          <w:rFonts w:hint="eastAsia" w:ascii="仿宋" w:hAnsi="仿宋" w:eastAsia="仿宋" w:cs="仿宋"/>
          <w:b w:val="0"/>
          <w:i w:val="0"/>
          <w:caps w:val="0"/>
          <w:spacing w:val="0"/>
          <w:w w:val="100"/>
          <w:sz w:val="22"/>
          <w:szCs w:val="32"/>
        </w:rPr>
      </w:pPr>
      <w:r>
        <w:rPr>
          <w:rFonts w:hint="eastAsia" w:ascii="仿宋" w:hAnsi="仿宋" w:eastAsia="仿宋" w:cs="仿宋"/>
          <w:b w:val="0"/>
          <w:i w:val="0"/>
          <w:iCs w:val="0"/>
          <w:caps w:val="0"/>
          <w:color w:val="000000"/>
          <w:spacing w:val="0"/>
          <w:w w:val="100"/>
          <w:sz w:val="30"/>
          <w:szCs w:val="32"/>
          <w:shd w:val="clear" w:fill="FFFFFF"/>
        </w:rPr>
        <w:t>《四川省疫情防控重点地区排查管控表》（请考生持续关注该表每日更新，以最新时段更新内容为准）查询方式：微信公众号“四川疾控”-“四川疾控健康提示”（以最新时段内容为准）-点击文章底部左下角“阅读原文”-查看《四川省疫情防控重点地区提示表》。</w:t>
      </w:r>
    </w:p>
    <w:p>
      <w:pPr>
        <w:keepLines w:val="0"/>
        <w:widowControl/>
        <w:suppressLineNumbers w:val="0"/>
        <w:snapToGrid/>
        <w:spacing w:before="0" w:beforeAutospacing="0" w:after="150" w:afterAutospacing="0" w:line="580" w:lineRule="atLeast"/>
        <w:ind w:left="0" w:right="0" w:firstLine="640"/>
        <w:jc w:val="left"/>
        <w:textAlignment w:val="baseline"/>
        <w:rPr>
          <w:rFonts w:hint="eastAsia" w:ascii="仿宋" w:hAnsi="仿宋" w:eastAsia="仿宋" w:cs="仿宋"/>
          <w:b w:val="0"/>
          <w:i w:val="0"/>
          <w:caps w:val="0"/>
          <w:spacing w:val="0"/>
          <w:w w:val="100"/>
          <w:sz w:val="22"/>
          <w:szCs w:val="32"/>
        </w:rPr>
      </w:pPr>
      <w:r>
        <w:rPr>
          <w:rFonts w:hint="eastAsia" w:ascii="仿宋" w:hAnsi="仿宋" w:eastAsia="仿宋" w:cs="仿宋"/>
          <w:b w:val="0"/>
          <w:i w:val="0"/>
          <w:iCs w:val="0"/>
          <w:caps w:val="0"/>
          <w:color w:val="000000"/>
          <w:spacing w:val="0"/>
          <w:w w:val="100"/>
          <w:kern w:val="0"/>
          <w:sz w:val="30"/>
          <w:szCs w:val="32"/>
          <w:shd w:val="clear" w:fill="FFFFFF"/>
          <w:lang w:val="en-US" w:eastAsia="zh-CN" w:bidi="ar"/>
        </w:rPr>
        <w:t>5.被判定为新冠肺炎病毒感染者（确诊病例或无症状感染者）的密切接触者和密接的密接；</w:t>
      </w:r>
    </w:p>
    <w:p>
      <w:pPr>
        <w:pStyle w:val="2"/>
        <w:keepLines w:val="0"/>
        <w:widowControl/>
        <w:suppressLineNumbers w:val="0"/>
        <w:snapToGrid/>
        <w:spacing w:before="0" w:beforeAutospacing="0" w:after="150" w:afterAutospacing="0" w:line="576" w:lineRule="atLeast"/>
        <w:ind w:left="0" w:right="0" w:firstLine="640"/>
        <w:jc w:val="left"/>
        <w:textAlignment w:val="baseline"/>
        <w:rPr>
          <w:rFonts w:hint="eastAsia" w:ascii="仿宋" w:hAnsi="仿宋" w:eastAsia="仿宋" w:cs="仿宋"/>
          <w:b w:val="0"/>
          <w:i w:val="0"/>
          <w:caps w:val="0"/>
          <w:spacing w:val="0"/>
          <w:w w:val="100"/>
          <w:sz w:val="22"/>
          <w:szCs w:val="32"/>
        </w:rPr>
      </w:pPr>
      <w:r>
        <w:rPr>
          <w:rFonts w:hint="eastAsia" w:ascii="仿宋" w:hAnsi="仿宋" w:eastAsia="仿宋" w:cs="仿宋"/>
          <w:b w:val="0"/>
          <w:i w:val="0"/>
          <w:iCs w:val="0"/>
          <w:caps w:val="0"/>
          <w:color w:val="000000"/>
          <w:spacing w:val="0"/>
          <w:w w:val="100"/>
          <w:sz w:val="30"/>
          <w:szCs w:val="32"/>
          <w:shd w:val="clear" w:fill="FFFFFF"/>
        </w:rPr>
        <w:t>6.尚未完成集中或居家隔离医学观察、居家健康监测等健康管理的；</w:t>
      </w:r>
    </w:p>
    <w:p>
      <w:pPr>
        <w:pStyle w:val="2"/>
        <w:keepLines w:val="0"/>
        <w:widowControl/>
        <w:suppressLineNumbers w:val="0"/>
        <w:snapToGrid/>
        <w:spacing w:before="0" w:beforeAutospacing="0" w:after="150" w:afterAutospacing="0" w:line="576" w:lineRule="atLeast"/>
        <w:ind w:left="0" w:right="0" w:firstLine="640"/>
        <w:jc w:val="left"/>
        <w:textAlignment w:val="baseline"/>
        <w:rPr>
          <w:rFonts w:hint="eastAsia" w:ascii="仿宋" w:hAnsi="仿宋" w:eastAsia="仿宋" w:cs="仿宋"/>
          <w:b w:val="0"/>
          <w:i w:val="0"/>
          <w:caps w:val="0"/>
          <w:spacing w:val="0"/>
          <w:w w:val="100"/>
          <w:sz w:val="22"/>
          <w:szCs w:val="32"/>
        </w:rPr>
      </w:pPr>
      <w:r>
        <w:rPr>
          <w:rFonts w:hint="eastAsia" w:ascii="仿宋" w:hAnsi="仿宋" w:eastAsia="仿宋" w:cs="仿宋"/>
          <w:b w:val="0"/>
          <w:i w:val="0"/>
          <w:iCs w:val="0"/>
          <w:caps w:val="0"/>
          <w:color w:val="000000"/>
          <w:spacing w:val="0"/>
          <w:w w:val="100"/>
          <w:sz w:val="30"/>
          <w:szCs w:val="32"/>
          <w:shd w:val="clear" w:fill="FFFFFF"/>
        </w:rPr>
        <w:t>7.</w:t>
      </w:r>
      <w:r>
        <w:rPr>
          <w:rFonts w:hint="eastAsia" w:ascii="仿宋" w:hAnsi="仿宋" w:eastAsia="仿宋" w:cs="仿宋"/>
          <w:b w:val="0"/>
          <w:i w:val="0"/>
          <w:iCs w:val="0"/>
          <w:caps w:val="0"/>
          <w:color w:val="000000"/>
          <w:spacing w:val="0"/>
          <w:w w:val="100"/>
          <w:sz w:val="30"/>
          <w:szCs w:val="32"/>
          <w:shd w:val="clear" w:fill="FFFFFF"/>
          <w:lang w:val="en-US" w:eastAsia="zh-CN"/>
        </w:rPr>
        <w:t>报名前、</w:t>
      </w:r>
      <w:r>
        <w:rPr>
          <w:rFonts w:hint="eastAsia" w:ascii="仿宋" w:hAnsi="仿宋" w:eastAsia="仿宋" w:cs="仿宋"/>
          <w:b w:val="0"/>
          <w:i w:val="0"/>
          <w:iCs w:val="0"/>
          <w:caps w:val="0"/>
          <w:color w:val="000000"/>
          <w:spacing w:val="0"/>
          <w:w w:val="100"/>
          <w:sz w:val="30"/>
          <w:szCs w:val="32"/>
          <w:shd w:val="clear" w:fill="FFFFFF"/>
        </w:rPr>
        <w:t>面试前7天内有集中或居家隔离医学观察（目前尚未解除隔离）人员接触史的；</w:t>
      </w:r>
    </w:p>
    <w:p>
      <w:pPr>
        <w:pStyle w:val="2"/>
        <w:keepLines w:val="0"/>
        <w:widowControl/>
        <w:suppressLineNumbers w:val="0"/>
        <w:snapToGrid/>
        <w:spacing w:before="0" w:beforeAutospacing="0" w:after="150" w:afterAutospacing="0" w:line="576" w:lineRule="atLeast"/>
        <w:ind w:left="0" w:right="0" w:firstLine="640"/>
        <w:jc w:val="left"/>
        <w:textAlignment w:val="baseline"/>
        <w:rPr>
          <w:rFonts w:hint="eastAsia" w:ascii="仿宋" w:hAnsi="仿宋" w:eastAsia="仿宋" w:cs="仿宋"/>
          <w:b w:val="0"/>
          <w:i w:val="0"/>
          <w:caps w:val="0"/>
          <w:spacing w:val="0"/>
          <w:w w:val="100"/>
          <w:sz w:val="22"/>
          <w:szCs w:val="32"/>
        </w:rPr>
      </w:pPr>
      <w:r>
        <w:rPr>
          <w:rFonts w:hint="eastAsia" w:ascii="仿宋" w:hAnsi="仿宋" w:eastAsia="仿宋" w:cs="仿宋"/>
          <w:b w:val="0"/>
          <w:i w:val="0"/>
          <w:iCs w:val="0"/>
          <w:caps w:val="0"/>
          <w:color w:val="000000"/>
          <w:spacing w:val="0"/>
          <w:w w:val="100"/>
          <w:sz w:val="30"/>
          <w:szCs w:val="32"/>
          <w:shd w:val="clear" w:fill="FFFFFF"/>
        </w:rPr>
        <w:t>8.已治愈出院的确诊病例和已解除集中隔离医学观察的无症状感染者，尚在随访或医学观察期内的；</w:t>
      </w:r>
    </w:p>
    <w:p>
      <w:pPr>
        <w:pStyle w:val="2"/>
        <w:keepLines w:val="0"/>
        <w:widowControl/>
        <w:suppressLineNumbers w:val="0"/>
        <w:snapToGrid/>
        <w:spacing w:before="0" w:beforeAutospacing="0" w:after="150" w:afterAutospacing="0" w:line="576" w:lineRule="atLeast"/>
        <w:ind w:left="0" w:right="0" w:firstLine="640"/>
        <w:jc w:val="left"/>
        <w:textAlignment w:val="baseline"/>
        <w:rPr>
          <w:rFonts w:hint="eastAsia" w:ascii="仿宋" w:hAnsi="仿宋" w:eastAsia="仿宋" w:cs="仿宋"/>
          <w:b w:val="0"/>
          <w:i w:val="0"/>
          <w:caps w:val="0"/>
          <w:spacing w:val="0"/>
          <w:w w:val="100"/>
          <w:sz w:val="22"/>
          <w:szCs w:val="32"/>
        </w:rPr>
      </w:pPr>
      <w:r>
        <w:rPr>
          <w:rFonts w:hint="eastAsia" w:ascii="仿宋" w:hAnsi="仿宋" w:eastAsia="仿宋" w:cs="仿宋"/>
          <w:b w:val="0"/>
          <w:i w:val="0"/>
          <w:iCs w:val="0"/>
          <w:caps w:val="0"/>
          <w:color w:val="000000"/>
          <w:spacing w:val="0"/>
          <w:w w:val="100"/>
          <w:sz w:val="30"/>
          <w:szCs w:val="32"/>
          <w:shd w:val="clear" w:fill="FFFFFF"/>
        </w:rPr>
        <w:t>9.共同居住者为进口货物或入境口岸相关从业人员、集中隔离点工作人员，未排除感染风险的；</w:t>
      </w:r>
    </w:p>
    <w:p>
      <w:pPr>
        <w:pStyle w:val="2"/>
        <w:keepLines w:val="0"/>
        <w:widowControl/>
        <w:suppressLineNumbers w:val="0"/>
        <w:snapToGrid/>
        <w:spacing w:before="0" w:beforeAutospacing="0" w:after="150" w:afterAutospacing="0" w:line="576" w:lineRule="atLeast"/>
        <w:ind w:left="0" w:right="0" w:firstLine="640"/>
        <w:jc w:val="left"/>
        <w:textAlignment w:val="baseline"/>
        <w:rPr>
          <w:rFonts w:hint="eastAsia" w:ascii="仿宋" w:hAnsi="仿宋" w:eastAsia="仿宋" w:cs="仿宋"/>
          <w:b w:val="0"/>
          <w:i w:val="0"/>
          <w:caps w:val="0"/>
          <w:spacing w:val="0"/>
          <w:w w:val="100"/>
          <w:sz w:val="22"/>
          <w:szCs w:val="32"/>
        </w:rPr>
      </w:pPr>
      <w:r>
        <w:rPr>
          <w:rFonts w:hint="eastAsia" w:ascii="仿宋" w:hAnsi="仿宋" w:eastAsia="仿宋" w:cs="仿宋"/>
          <w:b w:val="0"/>
          <w:i w:val="0"/>
          <w:iCs w:val="0"/>
          <w:caps w:val="0"/>
          <w:color w:val="000000"/>
          <w:spacing w:val="0"/>
          <w:w w:val="100"/>
          <w:sz w:val="30"/>
          <w:szCs w:val="32"/>
          <w:shd w:val="clear" w:fill="FFFFFF"/>
        </w:rPr>
        <w:t>10.未按要求提供相应核酸检测阴性报告的。</w:t>
      </w:r>
    </w:p>
    <w:p>
      <w:pPr>
        <w:pStyle w:val="2"/>
        <w:keepLines w:val="0"/>
        <w:widowControl/>
        <w:suppressLineNumbers w:val="0"/>
        <w:snapToGrid/>
        <w:spacing w:before="0" w:beforeAutospacing="0" w:after="150" w:afterAutospacing="0" w:line="576" w:lineRule="atLeast"/>
        <w:ind w:left="0" w:right="0" w:firstLine="640"/>
        <w:jc w:val="left"/>
        <w:textAlignment w:val="baseline"/>
        <w:rPr>
          <w:rFonts w:hint="eastAsia" w:ascii="仿宋" w:hAnsi="仿宋" w:eastAsia="仿宋" w:cs="仿宋"/>
          <w:b w:val="0"/>
          <w:i w:val="0"/>
          <w:caps w:val="0"/>
          <w:spacing w:val="0"/>
          <w:w w:val="100"/>
          <w:sz w:val="22"/>
          <w:szCs w:val="32"/>
        </w:rPr>
      </w:pPr>
      <w:r>
        <w:rPr>
          <w:rFonts w:hint="eastAsia" w:ascii="仿宋" w:hAnsi="仿宋" w:eastAsia="仿宋" w:cs="仿宋"/>
          <w:b w:val="0"/>
          <w:i w:val="0"/>
          <w:iCs w:val="0"/>
          <w:caps w:val="0"/>
          <w:color w:val="000000"/>
          <w:spacing w:val="0"/>
          <w:w w:val="100"/>
          <w:sz w:val="30"/>
          <w:szCs w:val="32"/>
          <w:shd w:val="clear" w:fill="FFFFFF"/>
        </w:rPr>
        <w:t>四、考生如因有相关旅居史、密切接触史等流行病学史，或仍处于新冠肺炎治疗期或出院观察期等疫情防控原因和其他个人原因，无法参加面试的，视为主动放弃面试资格。</w:t>
      </w:r>
    </w:p>
    <w:p>
      <w:pPr>
        <w:pStyle w:val="2"/>
        <w:keepLines w:val="0"/>
        <w:widowControl/>
        <w:suppressLineNumbers w:val="0"/>
        <w:snapToGrid/>
        <w:spacing w:before="0" w:beforeAutospacing="0" w:after="150" w:afterAutospacing="0" w:line="576" w:lineRule="atLeast"/>
        <w:ind w:left="0" w:right="0" w:firstLine="640"/>
        <w:jc w:val="left"/>
        <w:textAlignment w:val="baseline"/>
        <w:rPr>
          <w:rFonts w:hint="eastAsia" w:ascii="仿宋" w:hAnsi="仿宋" w:eastAsia="仿宋" w:cs="仿宋"/>
          <w:b w:val="0"/>
          <w:i w:val="0"/>
          <w:caps w:val="0"/>
          <w:spacing w:val="0"/>
          <w:w w:val="100"/>
          <w:sz w:val="22"/>
          <w:szCs w:val="32"/>
        </w:rPr>
      </w:pPr>
      <w:r>
        <w:rPr>
          <w:rFonts w:hint="eastAsia" w:ascii="仿宋" w:hAnsi="仿宋" w:eastAsia="仿宋" w:cs="仿宋"/>
          <w:b w:val="0"/>
          <w:i w:val="0"/>
          <w:iCs w:val="0"/>
          <w:caps w:val="0"/>
          <w:color w:val="000000"/>
          <w:spacing w:val="0"/>
          <w:w w:val="100"/>
          <w:sz w:val="30"/>
          <w:szCs w:val="32"/>
          <w:shd w:val="clear" w:fill="FFFFFF"/>
        </w:rPr>
        <w:t>五、请考生注意个人防护，自备一次性医用外科（及以上防护级别）口罩，除核验身份、面试时按要求临时摘除口罩外，进出</w:t>
      </w:r>
      <w:r>
        <w:rPr>
          <w:rFonts w:hint="eastAsia" w:ascii="仿宋" w:hAnsi="仿宋" w:eastAsia="仿宋" w:cs="仿宋"/>
          <w:b w:val="0"/>
          <w:i w:val="0"/>
          <w:iCs w:val="0"/>
          <w:caps w:val="0"/>
          <w:color w:val="000000"/>
          <w:spacing w:val="0"/>
          <w:w w:val="100"/>
          <w:sz w:val="30"/>
          <w:szCs w:val="32"/>
          <w:shd w:val="clear" w:fill="FFFFFF"/>
          <w:lang w:val="en-US" w:eastAsia="zh-CN"/>
        </w:rPr>
        <w:t>报名点、</w:t>
      </w:r>
      <w:r>
        <w:rPr>
          <w:rFonts w:hint="eastAsia" w:ascii="仿宋" w:hAnsi="仿宋" w:eastAsia="仿宋" w:cs="仿宋"/>
          <w:b w:val="0"/>
          <w:i w:val="0"/>
          <w:iCs w:val="0"/>
          <w:caps w:val="0"/>
          <w:color w:val="000000"/>
          <w:spacing w:val="0"/>
          <w:w w:val="100"/>
          <w:sz w:val="30"/>
          <w:szCs w:val="32"/>
          <w:shd w:val="clear" w:fill="FFFFFF"/>
        </w:rPr>
        <w:t>考点、候考时、面试中应当全程规范佩戴口罩。</w:t>
      </w:r>
    </w:p>
    <w:p>
      <w:pPr>
        <w:pStyle w:val="2"/>
        <w:keepLines w:val="0"/>
        <w:widowControl/>
        <w:suppressLineNumbers w:val="0"/>
        <w:snapToGrid/>
        <w:spacing w:before="0" w:beforeAutospacing="0" w:after="150" w:afterAutospacing="0" w:line="576" w:lineRule="atLeast"/>
        <w:ind w:left="0" w:right="0" w:firstLine="640"/>
        <w:jc w:val="left"/>
        <w:textAlignment w:val="baseline"/>
        <w:rPr>
          <w:rFonts w:hint="eastAsia" w:ascii="仿宋" w:hAnsi="仿宋" w:eastAsia="仿宋" w:cs="仿宋"/>
          <w:b w:val="0"/>
          <w:i w:val="0"/>
          <w:caps w:val="0"/>
          <w:spacing w:val="0"/>
          <w:w w:val="100"/>
          <w:sz w:val="22"/>
          <w:szCs w:val="32"/>
        </w:rPr>
      </w:pPr>
      <w:r>
        <w:rPr>
          <w:rFonts w:hint="eastAsia" w:ascii="仿宋" w:hAnsi="仿宋" w:eastAsia="仿宋" w:cs="仿宋"/>
          <w:b w:val="0"/>
          <w:i w:val="0"/>
          <w:iCs w:val="0"/>
          <w:caps w:val="0"/>
          <w:color w:val="000000"/>
          <w:spacing w:val="0"/>
          <w:w w:val="100"/>
          <w:sz w:val="30"/>
          <w:szCs w:val="32"/>
          <w:shd w:val="clear" w:fill="FFFFFF"/>
        </w:rPr>
        <w:t>六、面试期间，考生要自觉遵守考场秩序，与其他考生保持安全距离，服从现场工作人员安排，报名、面试结束后按规定有序离场。考生在报名、面试过程中被发现或主动报告身体不适，经复测复查确有发热、咳嗽等呼吸道异常症状，由驻点医务人员进行个案预判，具备继续完成报名、面试条件的考生，安排在备用报名点、隔离考场继续报名、面试。不具备继续完成报名、面试条件的考生，由驻点医务人员按规定妥善处置，并视为自动放弃报名、面试资格。</w:t>
      </w:r>
    </w:p>
    <w:p>
      <w:pPr>
        <w:pStyle w:val="2"/>
        <w:keepLines w:val="0"/>
        <w:widowControl/>
        <w:suppressLineNumbers w:val="0"/>
        <w:snapToGrid/>
        <w:spacing w:before="0" w:beforeAutospacing="0" w:after="150" w:afterAutospacing="0" w:line="576" w:lineRule="atLeast"/>
        <w:ind w:left="0" w:right="0" w:firstLine="640"/>
        <w:jc w:val="left"/>
        <w:textAlignment w:val="baseline"/>
        <w:rPr>
          <w:rFonts w:hint="eastAsia" w:ascii="仿宋" w:hAnsi="仿宋" w:eastAsia="仿宋" w:cs="仿宋"/>
          <w:b w:val="0"/>
          <w:i w:val="0"/>
          <w:caps w:val="0"/>
          <w:spacing w:val="0"/>
          <w:w w:val="100"/>
          <w:sz w:val="22"/>
          <w:szCs w:val="32"/>
        </w:rPr>
      </w:pPr>
      <w:r>
        <w:rPr>
          <w:rFonts w:hint="eastAsia" w:ascii="仿宋" w:hAnsi="仿宋" w:eastAsia="仿宋" w:cs="仿宋"/>
          <w:b w:val="0"/>
          <w:i w:val="0"/>
          <w:iCs w:val="0"/>
          <w:caps w:val="0"/>
          <w:color w:val="000000"/>
          <w:spacing w:val="0"/>
          <w:w w:val="100"/>
          <w:sz w:val="30"/>
          <w:szCs w:val="32"/>
          <w:shd w:val="clear" w:fill="FFFFFF"/>
        </w:rPr>
        <w:t>七、考生在</w:t>
      </w:r>
      <w:r>
        <w:rPr>
          <w:rFonts w:hint="eastAsia" w:ascii="仿宋" w:hAnsi="仿宋" w:eastAsia="仿宋" w:cs="仿宋"/>
          <w:b w:val="0"/>
          <w:i w:val="0"/>
          <w:iCs w:val="0"/>
          <w:caps w:val="0"/>
          <w:color w:val="000000"/>
          <w:spacing w:val="0"/>
          <w:w w:val="100"/>
          <w:sz w:val="30"/>
          <w:szCs w:val="32"/>
          <w:shd w:val="clear" w:fill="FFFFFF"/>
          <w:lang w:val="en-US" w:eastAsia="zh-CN"/>
        </w:rPr>
        <w:t>报名前、</w:t>
      </w:r>
      <w:r>
        <w:rPr>
          <w:rFonts w:hint="eastAsia" w:ascii="仿宋" w:hAnsi="仿宋" w:eastAsia="仿宋" w:cs="仿宋"/>
          <w:b w:val="0"/>
          <w:i w:val="0"/>
          <w:iCs w:val="0"/>
          <w:caps w:val="0"/>
          <w:color w:val="000000"/>
          <w:spacing w:val="0"/>
          <w:w w:val="100"/>
          <w:sz w:val="30"/>
          <w:szCs w:val="32"/>
          <w:shd w:val="clear" w:fill="FFFFFF"/>
        </w:rPr>
        <w:t>面试前应签署《考生疫情防控承诺书》，承诺已知悉告知事项和防疫要求。如违反相关规定，自愿承担相关责任、接受相应处理。凡隐瞒或谎报旅居史、接触史、健康状况等疫情防控重点信息，不配合工作人员进行防疫检测、询问等造成不良后果的，取消报名、面试资格；如有违法情况，将依法追究法律责任。</w:t>
      </w:r>
    </w:p>
    <w:p>
      <w:pPr>
        <w:pStyle w:val="2"/>
        <w:keepLines w:val="0"/>
        <w:widowControl/>
        <w:suppressLineNumbers w:val="0"/>
        <w:snapToGrid/>
        <w:spacing w:before="0" w:beforeAutospacing="0" w:after="150" w:afterAutospacing="0" w:line="576" w:lineRule="atLeast"/>
        <w:ind w:left="0" w:right="0" w:firstLine="640"/>
        <w:jc w:val="left"/>
        <w:textAlignment w:val="baseline"/>
        <w:rPr>
          <w:rFonts w:hint="eastAsia" w:ascii="仿宋" w:hAnsi="仿宋" w:eastAsia="仿宋" w:cs="仿宋"/>
          <w:b w:val="0"/>
          <w:i w:val="0"/>
          <w:caps w:val="0"/>
          <w:spacing w:val="0"/>
          <w:w w:val="100"/>
          <w:sz w:val="22"/>
          <w:szCs w:val="32"/>
        </w:rPr>
      </w:pPr>
      <w:r>
        <w:rPr>
          <w:rFonts w:hint="eastAsia" w:ascii="仿宋" w:hAnsi="仿宋" w:eastAsia="仿宋" w:cs="仿宋"/>
          <w:b w:val="0"/>
          <w:i w:val="0"/>
          <w:iCs w:val="0"/>
          <w:caps w:val="0"/>
          <w:color w:val="000000"/>
          <w:spacing w:val="0"/>
          <w:w w:val="100"/>
          <w:sz w:val="30"/>
          <w:szCs w:val="32"/>
          <w:shd w:val="clear" w:fill="FFFFFF"/>
        </w:rPr>
        <w:t>八、鉴于近期国内疫情形势复杂，我市疫情防控相关规定将根据国家和四川省疫情防控的总体部署和最新要求进行动态调整。请考生密切关注我市最新防疫要求，严格按相关规定执行。</w:t>
      </w:r>
    </w:p>
    <w:p>
      <w:pPr>
        <w:snapToGrid/>
        <w:spacing w:before="0" w:beforeAutospacing="0" w:after="0" w:afterAutospacing="0" w:line="240" w:lineRule="auto"/>
        <w:jc w:val="both"/>
        <w:textAlignment w:val="baseline"/>
        <w:rPr>
          <w:b w:val="0"/>
          <w:i w:val="0"/>
          <w:caps w:val="0"/>
          <w:spacing w:val="0"/>
          <w:w w:val="100"/>
          <w:sz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MDcxZWM1YWE1OGNiYWNlZmFkZWIxYzA4MjUyZjMifQ=="/>
  </w:docVars>
  <w:rsids>
    <w:rsidRoot w:val="00000000"/>
    <w:rsid w:val="10823FA7"/>
    <w:rsid w:val="2D755EF8"/>
    <w:rsid w:val="3617645D"/>
    <w:rsid w:val="47075950"/>
    <w:rsid w:val="76080761"/>
    <w:rsid w:val="7710578C"/>
    <w:rsid w:val="7883173B"/>
    <w:rsid w:val="7DAE5CFB"/>
    <w:rsid w:val="7DB17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1649</Words>
  <Characters>1671</Characters>
  <Lines>0</Lines>
  <Paragraphs>0</Paragraphs>
  <TotalTime>8</TotalTime>
  <ScaleCrop>false</ScaleCrop>
  <LinksUpToDate>false</LinksUpToDate>
  <CharactersWithSpaces>1672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2022-07-25T02:09:00Z</dcterms:created>
  <dc:creator>HP</dc:creator>
  <cp:lastModifiedBy>HP</cp:lastModifiedBy>
  <cp:lastPrinted>2022-07-25T02:46:00Z</cp:lastPrinted>
  <dcterms:modified xsi:type="dcterms:W3CDTF">2022-08-02T07:30:08Z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D054AF13E45A4E4FA8514DAFD2EA33D8</vt:lpwstr>
  </property>
</Properties>
</file>