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1" w:afterLines="50"/>
        <w:jc w:val="both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widowControl/>
        <w:spacing w:after="301" w:afterLines="50"/>
        <w:jc w:val="center"/>
        <w:rPr>
          <w:rFonts w:hint="eastAsia" w:ascii="方正小标宋简体" w:hAnsi="黑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年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  <w:lang w:eastAsia="zh-CN"/>
        </w:rPr>
        <w:t>蓬溪县</w:t>
      </w: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产品质量监督抽查结果</w:t>
      </w:r>
    </w:p>
    <w:tbl>
      <w:tblPr>
        <w:tblStyle w:val="2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07"/>
        <w:gridCol w:w="1122"/>
        <w:gridCol w:w="1006"/>
        <w:gridCol w:w="1106"/>
        <w:gridCol w:w="994"/>
        <w:gridCol w:w="1021"/>
        <w:gridCol w:w="1021"/>
        <w:gridCol w:w="803"/>
        <w:gridCol w:w="921"/>
        <w:gridCol w:w="1557"/>
        <w:gridCol w:w="1054"/>
        <w:gridCol w:w="1015"/>
        <w:gridCol w:w="81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受检企业所在地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受检企业名称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标称企业所在地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标称生产企业名称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产品</w:t>
            </w:r>
          </w:p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标称商标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生产</w:t>
            </w:r>
          </w:p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抽查结果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不合格项目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检验机构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抽查时间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抽查</w:t>
            </w:r>
          </w:p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蓬溪县大石镇宝贝好乖孕婴店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汕头市澄海区鑫行玩具实业有限公司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工程车系列玩具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677-29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蓬溪县智慧树母婴用品五一广场店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成都市彭州枫笛服装厂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涂鸦纯棉T恤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80/48 80/48 90/48 90/48 100/52 100/52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蓬溪县蓬南镇乔克马丁服装店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广州乔克马丁服饰有限公司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圆领T恤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M  XL 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蒋权（个体工商户）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四川省资阳发盈实业有限公司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聚氯乙烯绝缘电线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发盈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RVS   2x0.75m㎡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2021-07-18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蓬溪县蓬南镇刘掌柜五金建材店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成都市一电线缆有限公司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聚氯乙烯绝缘电线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金府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ZC-RVS 2x1.5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2021-03-10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蓬溪县任隆镇陆氏农资经营部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达州市新创塑料厂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聚乙烯薄膜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1000x0.03mm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2022-3-3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蓬溪县任隆镇米军农资经营店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重庆九禾测土配肥有限责任公司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复合肥料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九禾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净含量：25kg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2022-04-17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蓬溪县任隆镇永禾生活超市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山东豪威文体用品有限公司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静态塑胶玩具/超轻粘土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／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HW-1331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2022-03-01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蓬溪县三凤镇谢贵林农资门市部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福建中化智胜化肥有限公司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复合肥料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腾升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净含量：25kg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电商领域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蓬溪县三凤镇任氏五金店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达州市新创塑料厂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PE吹塑薄膜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三青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宽1m厚0.03mm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222-1-22-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电商领域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蓬溪县三凤镇惠佳生活超市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汕头市澄海区达喜胜玩具厂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泡泡玩具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达喜胜玩具+图形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DXS6257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蓬溪县蓬南镇佳佳日杂店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宣汉骅龙塑料制品有限公司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家用燃气具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三青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2米x0.160mmx25kg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2022-07-01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蓬溪县蓬南镇浮生若梦百货店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汕头市澄海区华胜达玩具厂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电动玩具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蓬溪县明月镇陈氏农药种籽门市部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都江堰市三角塑料厂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聚乙烯吹塑农用地膜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1000-002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蓬溪县明月镇傅氏农药种子店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台沃科技集团股份有限公司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复混肥料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图形商标+台沃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净含量：25kg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-03-25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蓬溪县任隆镇杜娟服装店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上海韩蓓服饰有限公司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T恤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56 190/104A      52 180/96A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蓬溪县任隆镇中亿家园孕婴店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荆州市寒歌服饰有限公司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偏开短爬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寒歌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73/48 59/44 80/48 73/48 59/44 66/44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蓬溪县大石镇蒲军建材门市部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四川联塑科技实业有限公司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双色冷热水用聚丙烯（PP-R）管材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LESSO联塑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dn25xen3.5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蓬溪县宁氏建材经营部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成都市长峰钢铁集团有限公司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热轧光圆钢筋（圆盘）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Φ10mm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蓬溪县东升五交化部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成都三环金属制品有限公司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冷热水用聚丙烯（PP-R）管件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dn20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蓬溪美居建材经营部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日丰企业集团有限公司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等径弯头 F12-L20X20(家装精品）橙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图形商标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20x20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蓬溪县三凤镇罗敏建材店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四川省达州钢铁集团有限责任公司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钢筋混凝土用热轧带肋钢筋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巴山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桅16mm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蓬溪县三凤镇薄利五金建材店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重庆永航钢铁集团有限公司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钢筋混凝土用热轧带肋钢筋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永航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蓬溪县蓬南镇李建春器材店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成都鑫川电电缆有限责任公司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聚氯乙烯绝缘阻燃电线电缆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晋川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ZC-RVS 2x1.5mm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2022-07-27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复检：合格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复检机构：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重庆市计量质量检测研究院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蓬溪县明月镇王洪兴粮油收购门市部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内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绵竹市福邦化工有限公司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复合肥料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净含量：25kg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1.总养分（N+P₂O₅+K₂O）</w:t>
            </w:r>
          </w:p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2.P₂O₅ </w:t>
            </w:r>
          </w:p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3.K₂O 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遂宁市蓬溪县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蓬溪县任隆镇仟姿纺服装店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省外</w:t>
            </w:r>
          </w:p>
        </w:tc>
        <w:tc>
          <w:tcPr>
            <w:tcW w:w="3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广东省博罗县园州镇宝尼奴制衣厂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男装短袖T恤衫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baoninu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170/92A（微潮版）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使用说明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华研检测集团有限责任公司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流通领域</w:t>
            </w:r>
          </w:p>
        </w:tc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-48" w:leftChars="-15" w:right="-48" w:rightChars="-15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新宋体" w:hAnsi="新宋体" w:eastAsia="新宋体" w:cs="新宋体"/>
          <w:b/>
          <w:bCs/>
          <w:color w:val="000000"/>
          <w:szCs w:val="32"/>
        </w:rPr>
      </w:pPr>
    </w:p>
    <w:p/>
    <w:sectPr>
      <w:pgSz w:w="16838" w:h="11906" w:orient="landscape"/>
      <w:pgMar w:top="1588" w:right="851" w:bottom="1361" w:left="851" w:header="851" w:footer="1077" w:gutter="0"/>
      <w:pgNumType w:fmt="numberInDash"/>
      <w:cols w:space="425" w:num="1"/>
      <w:docGrid w:type="line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jY4NzYyN2M1MzgxZDM5YjI5MDMyY2I1YzQ2MjgifQ=="/>
  </w:docVars>
  <w:rsids>
    <w:rsidRoot w:val="008478EA"/>
    <w:rsid w:val="00314C94"/>
    <w:rsid w:val="008478EA"/>
    <w:rsid w:val="507038D8"/>
    <w:rsid w:val="5A0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1864</Words>
  <Characters>2396</Characters>
  <Lines>10</Lines>
  <Paragraphs>3</Paragraphs>
  <TotalTime>11</TotalTime>
  <ScaleCrop>false</ScaleCrop>
  <LinksUpToDate>false</LinksUpToDate>
  <CharactersWithSpaces>2438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2021-09-30T02:04:00Z</dcterms:created>
  <dc:creator>admin</dc:creator>
  <cp:lastModifiedBy>Administrator</cp:lastModifiedBy>
  <dcterms:modified xsi:type="dcterms:W3CDTF">2022-10-17T03:27:54Z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D27B0C2A39574809B3610D83EB5E308F</vt:lpwstr>
  </property>
</Properties>
</file>