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76" w:lineRule="exact"/>
        <w:ind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XX</w:t>
      </w:r>
      <w:r>
        <w:rPr>
          <w:rFonts w:hint="eastAsia" w:ascii="Times New Roman" w:hAnsi="Times New Roman" w:eastAsia="黑体" w:cs="Times New Roman"/>
          <w:sz w:val="32"/>
          <w:szCs w:val="32"/>
        </w:rPr>
        <w:t>乡镇</w:t>
      </w:r>
      <w:r>
        <w:rPr>
          <w:rFonts w:ascii="Times New Roman" w:hAnsi="Times New Roman" w:eastAsia="黑体" w:cs="Times New Roman"/>
          <w:sz w:val="32"/>
          <w:szCs w:val="32"/>
        </w:rPr>
        <w:t>2022年防止返贫监测帮扶第二轮排查重点区域排查表</w:t>
      </w:r>
    </w:p>
    <w:tbl>
      <w:tblPr>
        <w:tblStyle w:val="3"/>
        <w:tblW w:w="136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614"/>
        <w:gridCol w:w="2421"/>
        <w:gridCol w:w="1568"/>
        <w:gridCol w:w="1950"/>
        <w:gridCol w:w="2835"/>
        <w:gridCol w:w="1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行政村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重点区域属性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是否存在问题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问题描述             （见人见事）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>填表说明：重点区域属性指省市督导反馈问题以及自然灾害较大村、乡村振兴重点帮扶村、易地扶贫搬迁集中安置点村、脱贫人口收入靠后村、脱贫人口监测对象数据量大村等。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78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XX乡镇2022年防止返贫监测帮扶第二轮排查重点人群排查表</w:t>
      </w:r>
    </w:p>
    <w:tbl>
      <w:tblPr>
        <w:tblStyle w:val="3"/>
        <w:tblW w:w="128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955"/>
        <w:gridCol w:w="1955"/>
        <w:gridCol w:w="1955"/>
        <w:gridCol w:w="1955"/>
        <w:gridCol w:w="3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行政村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重点人群属性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问题描述         （见人见事）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</w:p>
    <w:p>
      <w:pPr>
        <w:widowControl/>
        <w:jc w:val="left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>填表说明：重点人群属性是指脱贫人口、所有监测对象、因自然灾害，收入下降明显的农户、务工不稳定的农户、新识别和新申请农村低保的农户、刚性支出较大或收入骤减农户、5月集中大排查收入低于7000元户。</w:t>
      </w:r>
    </w:p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78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XX乡镇2022年防止返贫监测帮扶第二轮排查重点问题排查表</w:t>
      </w:r>
    </w:p>
    <w:tbl>
      <w:tblPr>
        <w:tblStyle w:val="3"/>
        <w:tblW w:w="136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403"/>
        <w:gridCol w:w="1655"/>
        <w:gridCol w:w="1998"/>
        <w:gridCol w:w="4446"/>
        <w:gridCol w:w="2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行政村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重点问题属性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问题描述                            （见人见事）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>填表说明：重点问题是指受灾行业领域、三保障及饮水安全、责任政策落实不到位、帮扶措施、风险消除不规范。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</w:p>
    <w:p>
      <w:pPr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6792" w:h="11849" w:orient="landscape"/>
          <w:pgMar w:top="1531" w:right="1701" w:bottom="1531" w:left="1587" w:header="0" w:footer="1417" w:gutter="0"/>
          <w:cols w:space="0" w:num="1"/>
          <w:docGrid w:linePitch="595" w:charSpace="0"/>
        </w:sectPr>
      </w:pPr>
    </w:p>
    <w:p>
      <w:pPr>
        <w:pStyle w:val="5"/>
        <w:spacing w:before="0" w:after="0" w:line="20" w:lineRule="exact"/>
        <w:ind w:right="-119"/>
        <w:rPr>
          <w:color w:val="auto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78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XX乡镇2022年防止返贫监测帮扶第二轮排查重点区域排查汇总表</w:t>
      </w:r>
    </w:p>
    <w:tbl>
      <w:tblPr>
        <w:tblStyle w:val="3"/>
        <w:tblW w:w="1255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123"/>
        <w:gridCol w:w="2528"/>
        <w:gridCol w:w="3074"/>
        <w:gridCol w:w="2305"/>
        <w:gridCol w:w="1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行政村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重点区域属性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问题描述               （见人见事）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整改措施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整改时限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>填表说明：重点区域属性指省市督导反馈问题以及自然灾害较大村、乡村振兴重点帮扶村、易地扶贫搬迁集中安置点村、脱贫人口收入靠后村、脱贫人口监测对象数据大村等。</w:t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78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XX乡镇2022年防止返贫监测帮扶第二轮排查重点人群排查汇总表</w:t>
      </w:r>
    </w:p>
    <w:tbl>
      <w:tblPr>
        <w:tblStyle w:val="3"/>
        <w:tblW w:w="1353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799"/>
        <w:gridCol w:w="2119"/>
        <w:gridCol w:w="1934"/>
        <w:gridCol w:w="1934"/>
        <w:gridCol w:w="1698"/>
        <w:gridCol w:w="2153"/>
        <w:gridCol w:w="1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行政村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重点人群属性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问题描述         （见人见事）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整改措施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整改时限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jc w:val="left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>填表说明：重点人群属性是指脱贫人口、所有监测对象、因自然灾害，收入下降明显的农户、务工不稳定的农户、新识别和新申请农村低保的农户、刚性支出较大或收入骤减农户、5月集中大排查收入低于7000元户。</w:t>
      </w: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578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XX乡镇2022年防止返贫监测帮扶第二轮排查重点问题排查汇总表</w:t>
      </w:r>
    </w:p>
    <w:tbl>
      <w:tblPr>
        <w:tblStyle w:val="3"/>
        <w:tblW w:w="134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227"/>
        <w:gridCol w:w="1772"/>
        <w:gridCol w:w="1942"/>
        <w:gridCol w:w="2709"/>
        <w:gridCol w:w="46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行政村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重点问题属性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问题描述         （见人见事）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整改措施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整改时限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>填表说明：重点问题是指受灾行业领域、三保障及饮水安全、责任政策落实不到位、帮扶措施、风险消除不规范。</w:t>
      </w:r>
    </w:p>
    <w:p>
      <w:pPr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8AD386B-93BD-4D42-98DC-07335A0713B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F10BF1A-A204-48C2-86BB-76AFE7715781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B23488-6B15-4071-8FB2-EF7E9F776E5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74B8EFA-4E06-4E3B-B565-811E42214B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683F80C-CF4C-4162-8399-662052E374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MThhZjU1MDczZWFkODAyNWJmZDkxNzExYjc1Y2UifQ=="/>
  </w:docVars>
  <w:rsids>
    <w:rsidRoot w:val="05034795"/>
    <w:rsid w:val="00007288"/>
    <w:rsid w:val="000606B3"/>
    <w:rsid w:val="005257BB"/>
    <w:rsid w:val="00714E07"/>
    <w:rsid w:val="00B952FA"/>
    <w:rsid w:val="00BA0C53"/>
    <w:rsid w:val="00D144F9"/>
    <w:rsid w:val="05034795"/>
    <w:rsid w:val="16372E36"/>
    <w:rsid w:val="1B145CC5"/>
    <w:rsid w:val="1EDD6DA0"/>
    <w:rsid w:val="26141330"/>
    <w:rsid w:val="354C30B8"/>
    <w:rsid w:val="38A81BB8"/>
    <w:rsid w:val="4DF3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章标题"/>
    <w:basedOn w:val="1"/>
    <w:next w:val="1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6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 w:cs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795</Words>
  <Characters>825</Characters>
  <Lines>33</Lines>
  <Paragraphs>9</Paragraphs>
  <TotalTime>84</TotalTime>
  <ScaleCrop>false</ScaleCrop>
  <LinksUpToDate>false</LinksUpToDate>
  <CharactersWithSpaces>908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2022-10-10T01:38:00Z</dcterms:created>
  <dc:creator>追忆☆成殇</dc:creator>
  <cp:lastModifiedBy>今生今世</cp:lastModifiedBy>
  <dcterms:modified xsi:type="dcterms:W3CDTF">2022-10-27T02:50:30Z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CA1267C2E7364F67883773FF6D5B7909</vt:lpwstr>
  </property>
</Properties>
</file>