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3D86C">
      <w:pPr>
        <w:jc w:val="center"/>
        <w:rPr>
          <w:rFonts w:hint="eastAsia" w:ascii="方正小标宋简体" w:hAnsi="方正小标宋简体" w:eastAsia="方正小标宋简体" w:cs="方正小标宋简体"/>
          <w:i w:val="0"/>
          <w:iCs w:val="0"/>
          <w:color w:val="000000"/>
          <w:kern w:val="0"/>
          <w:sz w:val="72"/>
          <w:szCs w:val="72"/>
          <w:u w:val="none"/>
          <w:lang w:val="en-US" w:eastAsia="zh-CN" w:bidi="ar"/>
        </w:rPr>
      </w:pPr>
    </w:p>
    <w:p w14:paraId="3D1B6167">
      <w:pPr>
        <w:jc w:val="center"/>
        <w:rPr>
          <w:rFonts w:hint="eastAsia" w:ascii="方正小标宋简体" w:hAnsi="方正小标宋简体" w:eastAsia="方正小标宋简体" w:cs="方正小标宋简体"/>
          <w:i w:val="0"/>
          <w:iCs w:val="0"/>
          <w:color w:val="000000"/>
          <w:kern w:val="0"/>
          <w:sz w:val="72"/>
          <w:szCs w:val="72"/>
          <w:u w:val="none"/>
          <w:lang w:val="en-US" w:eastAsia="zh-CN" w:bidi="ar"/>
        </w:rPr>
      </w:pPr>
    </w:p>
    <w:p w14:paraId="53492EEE">
      <w:pPr>
        <w:jc w:val="center"/>
        <w:rPr>
          <w:rFonts w:hint="eastAsia" w:ascii="方正小标宋_GBK" w:hAnsi="方正小标宋_GBK" w:eastAsia="方正小标宋_GBK" w:cs="方正小标宋_GBK"/>
          <w:i w:val="0"/>
          <w:iCs w:val="0"/>
          <w:color w:val="000000"/>
          <w:kern w:val="0"/>
          <w:sz w:val="148"/>
          <w:szCs w:val="148"/>
          <w:u w:val="none"/>
          <w:lang w:val="en-US" w:eastAsia="zh-CN" w:bidi="ar"/>
        </w:rPr>
      </w:pPr>
      <w:r>
        <w:rPr>
          <w:rFonts w:hint="eastAsia" w:ascii="方正小标宋_GBK" w:hAnsi="方正小标宋_GBK" w:eastAsia="方正小标宋_GBK" w:cs="方正小标宋_GBK"/>
          <w:i w:val="0"/>
          <w:iCs w:val="0"/>
          <w:color w:val="000000"/>
          <w:kern w:val="0"/>
          <w:sz w:val="148"/>
          <w:szCs w:val="148"/>
          <w:u w:val="none"/>
          <w:lang w:val="en-US" w:eastAsia="zh-CN" w:bidi="ar"/>
        </w:rPr>
        <w:t>四川省遂宁市蓬溪县赤城镇</w:t>
      </w:r>
    </w:p>
    <w:p w14:paraId="63BB4D00">
      <w:pPr>
        <w:jc w:val="center"/>
        <w:rPr>
          <w:rFonts w:hint="eastAsia" w:ascii="方正小标宋_GBK" w:hAnsi="方正小标宋_GBK" w:eastAsia="方正小标宋_GBK" w:cs="方正小标宋_GBK"/>
          <w:i w:val="0"/>
          <w:iCs w:val="0"/>
          <w:color w:val="000000"/>
          <w:kern w:val="0"/>
          <w:sz w:val="148"/>
          <w:szCs w:val="148"/>
          <w:u w:val="none"/>
          <w:lang w:val="en-US" w:eastAsia="zh-CN" w:bidi="ar"/>
        </w:rPr>
      </w:pPr>
      <w:r>
        <w:rPr>
          <w:rFonts w:hint="eastAsia" w:ascii="方正小标宋_GBK" w:hAnsi="方正小标宋_GBK" w:eastAsia="方正小标宋_GBK" w:cs="方正小标宋_GBK"/>
          <w:i w:val="0"/>
          <w:iCs w:val="0"/>
          <w:color w:val="000000"/>
          <w:kern w:val="0"/>
          <w:sz w:val="148"/>
          <w:szCs w:val="148"/>
          <w:u w:val="none"/>
          <w:lang w:val="en-US" w:eastAsia="zh-CN" w:bidi="ar"/>
        </w:rPr>
        <w:t>履行职责事项清单</w:t>
      </w:r>
    </w:p>
    <w:p w14:paraId="438D1DAA">
      <w:pPr>
        <w:jc w:val="center"/>
        <w:rPr>
          <w:rFonts w:hint="eastAsia" w:ascii="方正小标宋简体" w:hAnsi="方正小标宋简体" w:eastAsia="方正小标宋简体" w:cs="方正小标宋简体"/>
          <w:i w:val="0"/>
          <w:iCs w:val="0"/>
          <w:color w:val="000000"/>
          <w:kern w:val="0"/>
          <w:sz w:val="112"/>
          <w:szCs w:val="112"/>
          <w:u w:val="none"/>
          <w:lang w:val="en-US" w:eastAsia="zh-CN" w:bidi="ar"/>
        </w:rPr>
      </w:pPr>
    </w:p>
    <w:p w14:paraId="5CE3C2D8">
      <w:pPr>
        <w:jc w:val="center"/>
        <w:rPr>
          <w:rFonts w:hint="eastAsia" w:ascii="方正小标宋简体" w:hAnsi="方正小标宋简体" w:eastAsia="方正小标宋简体" w:cs="方正小标宋简体"/>
          <w:i w:val="0"/>
          <w:iCs w:val="0"/>
          <w:color w:val="000000"/>
          <w:kern w:val="0"/>
          <w:sz w:val="144"/>
          <w:szCs w:val="144"/>
          <w:u w:val="none"/>
          <w:lang w:val="en-US" w:eastAsia="zh-CN" w:bidi="ar"/>
        </w:rPr>
      </w:pPr>
    </w:p>
    <w:p w14:paraId="12798434">
      <w:pPr>
        <w:jc w:val="center"/>
        <w:rPr>
          <w:rFonts w:hint="eastAsia" w:ascii="方正小标宋简体" w:hAnsi="方正小标宋简体" w:eastAsia="方正小标宋简体" w:cs="方正小标宋简体"/>
          <w:i w:val="0"/>
          <w:iCs w:val="0"/>
          <w:color w:val="000000"/>
          <w:kern w:val="0"/>
          <w:sz w:val="52"/>
          <w:szCs w:val="52"/>
          <w:u w:val="none"/>
          <w:lang w:val="en-US" w:eastAsia="zh-CN" w:bidi="ar"/>
        </w:rPr>
        <w:sectPr>
          <w:footerReference r:id="rId3" w:type="default"/>
          <w:pgSz w:w="23811" w:h="16838" w:orient="landscape"/>
          <w:pgMar w:top="1134" w:right="1134" w:bottom="1134" w:left="1134" w:header="851" w:footer="992" w:gutter="0"/>
          <w:pgNumType w:fmt="decimal" w:start="1"/>
          <w:cols w:space="425" w:num="1"/>
          <w:docGrid w:type="lines" w:linePitch="312" w:charSpace="0"/>
        </w:sectPr>
      </w:pPr>
    </w:p>
    <w:p w14:paraId="434B561E">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目  录</w:t>
      </w:r>
    </w:p>
    <w:p w14:paraId="14B87847">
      <w:pPr>
        <w:jc w:val="both"/>
        <w:rPr>
          <w:rFonts w:hint="default" w:ascii="Times New Roman" w:hAnsi="Times New Roman" w:eastAsia="仿宋_GB2312" w:cs="Times New Roman"/>
          <w:i w:val="0"/>
          <w:iCs w:val="0"/>
          <w:color w:val="000000"/>
          <w:kern w:val="0"/>
          <w:sz w:val="40"/>
          <w:szCs w:val="40"/>
          <w:u w:val="none"/>
          <w:lang w:val="en-US" w:eastAsia="zh-CN" w:bidi="ar"/>
        </w:rPr>
      </w:pPr>
    </w:p>
    <w:p w14:paraId="185350F0">
      <w:pPr>
        <w:tabs>
          <w:tab w:val="right" w:leader="middleDot" w:pos="20580"/>
        </w:tabs>
        <w:jc w:val="both"/>
        <w:rPr>
          <w:rFonts w:hint="default" w:ascii="Times New Roman" w:hAnsi="Times New Roman" w:eastAsia="方正仿宋_GBK" w:cs="Times New Roman"/>
          <w:sz w:val="32"/>
          <w:szCs w:val="32"/>
          <w:lang w:val="en-US"/>
        </w:rPr>
      </w:pPr>
      <w:r>
        <w:rPr>
          <w:rFonts w:hint="eastAsia" w:ascii="Times New Roman" w:hAnsi="Times New Roman" w:eastAsia="仿宋_GB2312" w:cs="Times New Roman"/>
          <w:i w:val="0"/>
          <w:iCs w:val="0"/>
          <w:color w:val="000000"/>
          <w:kern w:val="0"/>
          <w:sz w:val="32"/>
          <w:szCs w:val="32"/>
          <w:u w:val="none"/>
          <w:lang w:val="en-US" w:eastAsia="zh-CN" w:bidi="ar"/>
        </w:rPr>
        <w:t>一、</w:t>
      </w:r>
      <w:r>
        <w:rPr>
          <w:rFonts w:hint="eastAsia" w:ascii="方正仿宋_GBK" w:hAnsi="方正仿宋_GBK" w:eastAsia="方正仿宋_GBK" w:cs="方正仿宋_GBK"/>
          <w:i w:val="0"/>
          <w:iCs w:val="0"/>
          <w:color w:val="000000"/>
          <w:kern w:val="0"/>
          <w:sz w:val="32"/>
          <w:szCs w:val="32"/>
          <w:u w:val="none"/>
          <w:lang w:val="en-US" w:eastAsia="zh-CN" w:bidi="ar"/>
        </w:rPr>
        <w:t>基本履职事项清单</w:t>
      </w:r>
      <w:r>
        <w:rPr>
          <w:rFonts w:hint="eastAsia" w:ascii="方正仿宋_GBK" w:hAnsi="方正仿宋_GBK" w:eastAsia="方正仿宋_GBK" w:cs="方正仿宋_GBK"/>
          <w:i w:val="0"/>
          <w:iCs w:val="0"/>
          <w:color w:val="000000"/>
          <w:kern w:val="0"/>
          <w:sz w:val="32"/>
          <w:szCs w:val="32"/>
          <w:u w:val="none"/>
          <w:lang w:val="en-US" w:eastAsia="zh-CN" w:bidi="ar"/>
        </w:rPr>
        <w:tab/>
      </w:r>
      <w:r>
        <w:rPr>
          <w:rFonts w:hint="default" w:ascii="Times New Roman" w:hAnsi="Times New Roman" w:eastAsia="方正仿宋_GBK" w:cs="Times New Roman"/>
          <w:i w:val="0"/>
          <w:iCs w:val="0"/>
          <w:color w:val="000000"/>
          <w:kern w:val="0"/>
          <w:sz w:val="32"/>
          <w:szCs w:val="32"/>
          <w:u w:val="none"/>
          <w:lang w:val="en-US" w:eastAsia="zh-CN" w:bidi="ar"/>
        </w:rPr>
        <w:t>1</w:t>
      </w:r>
    </w:p>
    <w:p w14:paraId="6C76A999">
      <w:pPr>
        <w:tabs>
          <w:tab w:val="right" w:leader="middleDot" w:pos="20580"/>
        </w:tabs>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二、配合履职事项清单</w:t>
      </w:r>
      <w:r>
        <w:rPr>
          <w:rFonts w:hint="default" w:ascii="Times New Roman" w:hAnsi="Times New Roman" w:eastAsia="方正仿宋_GBK" w:cs="Times New Roman"/>
          <w:i w:val="0"/>
          <w:iCs w:val="0"/>
          <w:color w:val="000000"/>
          <w:kern w:val="0"/>
          <w:sz w:val="32"/>
          <w:szCs w:val="32"/>
          <w:u w:val="none"/>
          <w:lang w:val="en-US" w:eastAsia="zh-CN" w:bidi="ar"/>
        </w:rPr>
        <w:tab/>
      </w:r>
      <w:r>
        <w:rPr>
          <w:rFonts w:hint="default" w:ascii="Times New Roman" w:hAnsi="Times New Roman" w:eastAsia="方正仿宋_GBK" w:cs="Times New Roman"/>
          <w:i w:val="0"/>
          <w:iCs w:val="0"/>
          <w:color w:val="000000"/>
          <w:kern w:val="0"/>
          <w:sz w:val="32"/>
          <w:szCs w:val="32"/>
          <w:u w:val="none"/>
          <w:lang w:val="en-US" w:eastAsia="zh-CN" w:bidi="ar"/>
        </w:rPr>
        <w:t>6</w:t>
      </w:r>
    </w:p>
    <w:p w14:paraId="3E849F30">
      <w:pPr>
        <w:tabs>
          <w:tab w:val="right" w:leader="middleDot" w:pos="20580"/>
        </w:tabs>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三、上级部门收回事项清单</w:t>
      </w:r>
      <w:r>
        <w:rPr>
          <w:rFonts w:hint="default" w:ascii="Times New Roman" w:hAnsi="Times New Roman" w:eastAsia="方正仿宋_GBK" w:cs="Times New Roman"/>
          <w:i w:val="0"/>
          <w:iCs w:val="0"/>
          <w:color w:val="000000"/>
          <w:kern w:val="0"/>
          <w:sz w:val="32"/>
          <w:szCs w:val="32"/>
          <w:u w:val="none"/>
          <w:lang w:val="en-US" w:eastAsia="zh-CN" w:bidi="ar"/>
        </w:rPr>
        <w:tab/>
      </w:r>
      <w:r>
        <w:rPr>
          <w:rFonts w:hint="eastAsia" w:ascii="Times New Roman" w:hAnsi="Times New Roman" w:eastAsia="方正仿宋_GBK" w:cs="Times New Roman"/>
          <w:i w:val="0"/>
          <w:iCs w:val="0"/>
          <w:color w:val="000000"/>
          <w:kern w:val="0"/>
          <w:sz w:val="32"/>
          <w:szCs w:val="32"/>
          <w:u w:val="none"/>
          <w:lang w:val="en-US" w:eastAsia="zh-CN" w:bidi="ar"/>
        </w:rPr>
        <w:t>29</w:t>
      </w:r>
    </w:p>
    <w:p w14:paraId="4B9E2712">
      <w:pPr>
        <w:tabs>
          <w:tab w:val="right" w:leader="middleDot" w:pos="20580"/>
        </w:tabs>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sectPr>
          <w:pgSz w:w="23811" w:h="16838" w:orient="landscape"/>
          <w:pgMar w:top="1134" w:right="1134" w:bottom="1134" w:left="1134" w:header="851" w:footer="992" w:gutter="0"/>
          <w:pgNumType w:fmt="decimal"/>
          <w:cols w:space="425" w:num="1"/>
          <w:docGrid w:type="lines" w:linePitch="312" w:charSpace="0"/>
        </w:sectPr>
      </w:pPr>
    </w:p>
    <w:p w14:paraId="27318F85">
      <w:pPr>
        <w:tabs>
          <w:tab w:val="right" w:leader="middleDot" w:pos="20580"/>
        </w:tabs>
        <w:jc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基本履职事项清单</w:t>
      </w:r>
    </w:p>
    <w:p w14:paraId="045CBCDB">
      <w:pPr>
        <w:keepNext w:val="0"/>
        <w:keepLines w:val="0"/>
        <w:pageBreakBefore w:val="0"/>
        <w:widowControl w:val="0"/>
        <w:tabs>
          <w:tab w:val="right" w:leader="middleDot" w:pos="20580"/>
        </w:tabs>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0896"/>
      </w:tblGrid>
      <w:tr w14:paraId="5371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419">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序号</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AD98">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4"/>
                <w:szCs w:val="24"/>
                <w:u w:val="none"/>
                <w:lang w:val="en-US"/>
              </w:rPr>
            </w:pPr>
            <w:r>
              <w:rPr>
                <w:rFonts w:hint="default" w:ascii="方正黑体_GBK" w:hAnsi="方正黑体_GBK" w:eastAsia="方正黑体_GBK" w:cs="方正黑体_GBK"/>
                <w:i w:val="0"/>
                <w:iCs w:val="0"/>
                <w:color w:val="000000"/>
                <w:kern w:val="0"/>
                <w:sz w:val="24"/>
                <w:szCs w:val="24"/>
                <w:u w:val="none"/>
                <w:lang w:val="en-US" w:eastAsia="zh-CN" w:bidi="ar"/>
              </w:rPr>
              <w:t>事项名称</w:t>
            </w:r>
          </w:p>
        </w:tc>
      </w:tr>
      <w:tr w14:paraId="6FA5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35D2">
            <w:pPr>
              <w:keepNext w:val="0"/>
              <w:keepLines w:val="0"/>
              <w:widowControl/>
              <w:suppressLineNumbers w:val="0"/>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一、党的建设（</w:t>
            </w:r>
            <w:r>
              <w:rPr>
                <w:rFonts w:hint="default" w:ascii="Times New Roman" w:hAnsi="Times New Roman" w:eastAsia="方正黑体_GBK" w:cs="Times New Roman"/>
                <w:i w:val="0"/>
                <w:iCs w:val="0"/>
                <w:color w:val="000000"/>
                <w:kern w:val="0"/>
                <w:sz w:val="24"/>
                <w:szCs w:val="24"/>
                <w:u w:val="none"/>
                <w:lang w:val="en-US" w:eastAsia="zh-CN" w:bidi="ar"/>
              </w:rPr>
              <w:t>20</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5692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35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9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第一议题”制度，坚定拥护“两个确立”、坚决做到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两个维护</w:t>
            </w:r>
            <w:r>
              <w:rPr>
                <w:rFonts w:hint="eastAsia" w:ascii="Times New Roman" w:hAnsi="Times New Roman" w:eastAsia="方正仿宋_GBK" w:cs="Times New Roman"/>
                <w:i w:val="0"/>
                <w:iCs w:val="0"/>
                <w:color w:val="000000"/>
                <w:kern w:val="0"/>
                <w:sz w:val="24"/>
                <w:szCs w:val="24"/>
                <w:u w:val="none"/>
                <w:lang w:val="en-US" w:eastAsia="zh-CN" w:bidi="ar"/>
              </w:rPr>
              <w:t>”</w:t>
            </w:r>
          </w:p>
        </w:tc>
      </w:tr>
      <w:tr w14:paraId="3D04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97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F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严格履行党建工作责任制，定期研究党建工作，开展基层党组织书记抓党建工作述职评议考核</w:t>
            </w:r>
          </w:p>
        </w:tc>
      </w:tr>
      <w:tr w14:paraId="0212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9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D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落实党员代表大会代表任期制，推动党员代表依法履职，负责联络服务工作</w:t>
            </w:r>
          </w:p>
        </w:tc>
      </w:tr>
      <w:tr w14:paraId="09B9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E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5E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推进基层党组织标准化规范化建设，落实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三会一课</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、主题党日活动、组织生活会和民主评议党员等组织生活制度，负责基层党组织设置、调整、换届等工作</w:t>
            </w:r>
          </w:p>
        </w:tc>
      </w:tr>
      <w:tr w14:paraId="5656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5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95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开展软弱涣散村（社区）党组织摸排、整顿、测评及初步验收等工作</w:t>
            </w:r>
          </w:p>
        </w:tc>
      </w:tr>
      <w:tr w14:paraId="22FF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C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4C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2CDC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8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2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35EC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F0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负责党务公开，推进基层党务工作规范运行</w:t>
            </w:r>
          </w:p>
        </w:tc>
      </w:tr>
      <w:tr w14:paraId="3E6E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6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E6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加强领导班子自身建设，贯彻民主集中制，落实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三重一大</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1B31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2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F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1E21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79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72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负责干部教育培养、管理使用、监督考核和服务，落实容错纠错、激励等机制，开展因私出国（境）管理</w:t>
            </w:r>
          </w:p>
        </w:tc>
      </w:tr>
      <w:tr w14:paraId="6207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DA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C3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负责退休干部服务管理工作，促进作用发挥</w:t>
            </w:r>
          </w:p>
        </w:tc>
      </w:tr>
      <w:tr w14:paraId="5A0A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D5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B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3522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E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8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落实党管人才，开展招才引智工作，推进</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新农人</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人才队伍建设</w:t>
            </w:r>
          </w:p>
        </w:tc>
      </w:tr>
      <w:tr w14:paraId="21AF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0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4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积分制、清单制</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数字化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乡村治理，深化完善</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划小治理单元</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机制，指导村（社区）制定村规民约（居民公约）</w:t>
            </w:r>
          </w:p>
        </w:tc>
      </w:tr>
      <w:tr w14:paraId="4486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E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C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6837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B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C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1208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F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82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有事来协商</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有效衔接</w:t>
            </w:r>
          </w:p>
        </w:tc>
      </w:tr>
      <w:tr w14:paraId="3F05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7D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F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加强基层工会、共青团、妇联、残联、科协、红十字会等群团组织建设</w:t>
            </w:r>
          </w:p>
        </w:tc>
      </w:tr>
      <w:tr w14:paraId="423C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99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C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深化党建文化阵地建设，负责党群服务中心规范化建设、使用、管理</w:t>
            </w:r>
          </w:p>
        </w:tc>
      </w:tr>
      <w:tr w14:paraId="1AF6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44B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二、经济发展（</w:t>
            </w:r>
            <w:r>
              <w:rPr>
                <w:rFonts w:hint="default" w:ascii="Times New Roman" w:hAnsi="Times New Roman" w:eastAsia="宋体" w:cs="Times New Roman"/>
                <w:i w:val="0"/>
                <w:iCs w:val="0"/>
                <w:color w:val="000000"/>
                <w:kern w:val="0"/>
                <w:sz w:val="24"/>
                <w:szCs w:val="24"/>
                <w:u w:val="none"/>
                <w:lang w:val="en-US" w:eastAsia="zh-CN" w:bidi="ar"/>
              </w:rPr>
              <w:t>9</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2645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7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F8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制定经济和社会发展计划、产业发展规划，推进高质量发展</w:t>
            </w:r>
          </w:p>
        </w:tc>
      </w:tr>
      <w:tr w14:paraId="6A20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2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65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推进中心镇建设，组织实施环境风貌品质提升、公共服务能力提升、城镇治理水平提升、引领带动能力提升等工程</w:t>
            </w:r>
          </w:p>
        </w:tc>
      </w:tr>
      <w:tr w14:paraId="2232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5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5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267A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7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E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落实产业发展及招商引资措施，培育壮大市场主体</w:t>
            </w:r>
          </w:p>
        </w:tc>
      </w:tr>
      <w:tr w14:paraId="0A87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6B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3B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组织实施本级项目，开展项目监督管理和服务</w:t>
            </w:r>
          </w:p>
        </w:tc>
      </w:tr>
      <w:tr w14:paraId="311E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9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EA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1EEF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1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1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推进信用体系建设，开展信用主体推荐、信用信息报送等工作</w:t>
            </w:r>
          </w:p>
        </w:tc>
      </w:tr>
      <w:tr w14:paraId="7AA8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A39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5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支持、促进农村一二三产业融合发展，推进青花椒现代农业园区建设</w:t>
            </w:r>
          </w:p>
        </w:tc>
      </w:tr>
      <w:tr w14:paraId="5107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4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9E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开展科学技术普及、推广工作，支持科普组织及科普工作者开展科普活动</w:t>
            </w:r>
          </w:p>
        </w:tc>
      </w:tr>
      <w:tr w14:paraId="4BA8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B3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三、民生服务（</w:t>
            </w:r>
            <w:r>
              <w:rPr>
                <w:rFonts w:hint="default" w:ascii="Times New Roman" w:hAnsi="Times New Roman" w:eastAsia="宋体" w:cs="Times New Roman"/>
                <w:i w:val="0"/>
                <w:iCs w:val="0"/>
                <w:color w:val="000000"/>
                <w:kern w:val="0"/>
                <w:sz w:val="24"/>
                <w:szCs w:val="24"/>
                <w:u w:val="none"/>
                <w:lang w:val="en-US" w:eastAsia="zh-CN" w:bidi="ar"/>
              </w:rPr>
              <w:t>5</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2F4B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C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D2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推进便民服务中心建设，推行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一站式</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服务，推动基层高频便民服务事项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一网通办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，落实帮办代办机制</w:t>
            </w:r>
          </w:p>
        </w:tc>
      </w:tr>
      <w:tr w14:paraId="2F57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44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99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239D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A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4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w:t>
            </w:r>
            <w:r>
              <w:rPr>
                <w:rFonts w:hint="default" w:ascii="Times New Roman" w:hAnsi="Times New Roman" w:eastAsia="方正仿宋_GBK" w:cs="Times New Roman"/>
                <w:i w:val="0"/>
                <w:iCs w:val="0"/>
                <w:color w:val="000000"/>
                <w:kern w:val="0"/>
                <w:sz w:val="24"/>
                <w:szCs w:val="24"/>
                <w:u w:val="none"/>
                <w:lang w:val="en-US" w:eastAsia="zh-CN" w:bidi="ar"/>
              </w:rPr>
              <w:t>80</w:t>
            </w:r>
            <w:r>
              <w:rPr>
                <w:rFonts w:hint="eastAsia" w:ascii="方正仿宋_GBK" w:hAnsi="方正仿宋_GBK" w:eastAsia="方正仿宋_GBK" w:cs="方正仿宋_GBK"/>
                <w:i w:val="0"/>
                <w:iCs w:val="0"/>
                <w:color w:val="000000"/>
                <w:kern w:val="0"/>
                <w:sz w:val="24"/>
                <w:szCs w:val="24"/>
                <w:u w:val="none"/>
                <w:lang w:val="en-US" w:eastAsia="zh-CN" w:bidi="ar"/>
              </w:rPr>
              <w:t>周岁以上老年人高龄津贴业务初审和人员信息动态管理</w:t>
            </w:r>
          </w:p>
        </w:tc>
      </w:tr>
      <w:tr w14:paraId="662F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01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F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7B6E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5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07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促进妇女事业发展，维护妇女合法权益，开展家庭暴力预防及纠纷调解工作</w:t>
            </w:r>
          </w:p>
        </w:tc>
      </w:tr>
      <w:tr w14:paraId="7960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3D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四、平安法治（</w:t>
            </w:r>
            <w:r>
              <w:rPr>
                <w:rFonts w:hint="eastAsia" w:ascii="Times New Roman" w:hAnsi="Times New Roman" w:eastAsia="宋体" w:cs="Times New Roman"/>
                <w:i w:val="0"/>
                <w:iCs w:val="0"/>
                <w:color w:val="000000"/>
                <w:kern w:val="0"/>
                <w:sz w:val="24"/>
                <w:szCs w:val="24"/>
                <w:u w:val="none"/>
                <w:lang w:val="en-US" w:eastAsia="zh-CN" w:bidi="ar"/>
              </w:rPr>
              <w:t>8</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77B2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8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0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贯彻落实总体国家安全观，组织开展国家安全宣传教育、风险防范等工作</w:t>
            </w:r>
          </w:p>
        </w:tc>
      </w:tr>
      <w:tr w14:paraId="3168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84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0AF4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14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C1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开展行政争议调解、行政诉讼应诉等工作，履行行政复议决定</w:t>
            </w:r>
          </w:p>
        </w:tc>
      </w:tr>
      <w:tr w14:paraId="07A1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1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6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雪亮工程</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平安遂宁</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等平台使用管理</w:t>
            </w:r>
          </w:p>
        </w:tc>
      </w:tr>
      <w:tr w14:paraId="08E0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AF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4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坚持和发展新时代</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枫桥经验</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2A33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53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2F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统筹综合执法工作，健全综合执法联勤联动机制，加强基层执法队伍建设</w:t>
            </w:r>
          </w:p>
        </w:tc>
      </w:tr>
      <w:tr w14:paraId="5AA3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26A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4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591C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C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8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开展反电信网络诈骗、禁止传销等宣传教育，负责信息线索摸排上报</w:t>
            </w:r>
          </w:p>
        </w:tc>
      </w:tr>
      <w:tr w14:paraId="08F3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021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五、乡村振兴（</w:t>
            </w:r>
            <w:r>
              <w:rPr>
                <w:rStyle w:val="28"/>
                <w:rFonts w:eastAsia="宋体"/>
                <w:sz w:val="24"/>
                <w:szCs w:val="24"/>
                <w:lang w:val="en-US" w:eastAsia="zh-CN" w:bidi="ar"/>
              </w:rPr>
              <w:t>16</w:t>
            </w:r>
            <w:r>
              <w:rPr>
                <w:rStyle w:val="27"/>
                <w:sz w:val="24"/>
                <w:szCs w:val="24"/>
                <w:lang w:val="en-US" w:eastAsia="zh-CN" w:bidi="ar"/>
              </w:rPr>
              <w:t>项）</w:t>
            </w:r>
          </w:p>
        </w:tc>
      </w:tr>
      <w:tr w14:paraId="32B9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E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0D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落实粮食安全责任，开展粮食安全宣传教育，确保粮食种植面积达标，促进粮食生产稳定发展</w:t>
            </w:r>
          </w:p>
        </w:tc>
      </w:tr>
      <w:tr w14:paraId="0510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09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田长制</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非粮化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非农化</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日常监督</w:t>
            </w:r>
          </w:p>
        </w:tc>
      </w:tr>
      <w:tr w14:paraId="4422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75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6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学习运用“千万工程”经验，统筹推进乡村建设，提升治理水平，改善人居环境，建设宜居宜业和美乡村</w:t>
            </w:r>
          </w:p>
        </w:tc>
      </w:tr>
      <w:tr w14:paraId="15BF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3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95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落实防止返贫监测帮扶机制，摸排识别因病、因灾、因突发事故、因经营亏损等导致家庭收入严重下降生活困难的农户并纳入监测对象，制定“一户一策”帮扶措施，保障基本生活，稳定脱贫人口收入</w:t>
            </w:r>
          </w:p>
        </w:tc>
      </w:tr>
      <w:tr w14:paraId="0243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14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C4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负责乡村振兴衔接资金项目申报，对衔接资金产生的资产进行管护，按权限开展确权登记工作</w:t>
            </w:r>
          </w:p>
        </w:tc>
      </w:tr>
      <w:tr w14:paraId="500F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B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99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64B3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15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监督村（社区）规范管理集体资金、资产、资源</w:t>
            </w:r>
          </w:p>
        </w:tc>
      </w:tr>
      <w:tr w14:paraId="1210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F3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开展农业技术指导和新技术、新工艺、新机具推广应用</w:t>
            </w:r>
          </w:p>
        </w:tc>
      </w:tr>
      <w:tr w14:paraId="125C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DC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C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负责小微型农田水利基础设施管护，推动高效节灌、农业节水等工作</w:t>
            </w:r>
          </w:p>
        </w:tc>
      </w:tr>
      <w:tr w14:paraId="69F6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0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2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组织开展涉农领域补贴初审、系统填报和公示公开等工作</w:t>
            </w:r>
          </w:p>
        </w:tc>
      </w:tr>
      <w:tr w14:paraId="040A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5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0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培育壮大新型农业经营主体，推进</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赤城湖大闸蟹</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农业品牌建设</w:t>
            </w:r>
          </w:p>
        </w:tc>
      </w:tr>
      <w:tr w14:paraId="7CC8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87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C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指导、扶持和服务基层供销合作社</w:t>
            </w:r>
          </w:p>
        </w:tc>
      </w:tr>
      <w:tr w14:paraId="368D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72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7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375A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7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负责设施农业用地选址、备案、监督等工作</w:t>
            </w:r>
          </w:p>
        </w:tc>
      </w:tr>
      <w:tr w14:paraId="3129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4B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8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开展农村能源开发利用节约的组织推广和安全管理教育</w:t>
            </w:r>
          </w:p>
        </w:tc>
      </w:tr>
      <w:tr w14:paraId="60C0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12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负责以工代赈项目申报和建设管理</w:t>
            </w:r>
          </w:p>
        </w:tc>
      </w:tr>
      <w:tr w14:paraId="376D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81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六、精神文明建设（</w:t>
            </w:r>
            <w:r>
              <w:rPr>
                <w:rStyle w:val="28"/>
                <w:rFonts w:eastAsia="宋体"/>
                <w:sz w:val="24"/>
                <w:szCs w:val="24"/>
                <w:lang w:val="en-US" w:eastAsia="zh-CN" w:bidi="ar"/>
              </w:rPr>
              <w:t>2</w:t>
            </w:r>
            <w:r>
              <w:rPr>
                <w:rStyle w:val="27"/>
                <w:sz w:val="24"/>
                <w:szCs w:val="24"/>
                <w:lang w:val="en-US" w:eastAsia="zh-CN" w:bidi="ar"/>
              </w:rPr>
              <w:t>项）</w:t>
            </w:r>
          </w:p>
        </w:tc>
      </w:tr>
      <w:tr w14:paraId="65C5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1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A8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4F6C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9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9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3EC9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86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七、社会管理（</w:t>
            </w: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31AD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A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A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w:t>
            </w:r>
            <w:r>
              <w:rPr>
                <w:rFonts w:hint="default" w:ascii="Times New Roman" w:hAnsi="Times New Roman" w:eastAsia="宋体" w:cs="Times New Roman"/>
                <w:i w:val="0"/>
                <w:iCs w:val="0"/>
                <w:color w:val="000000"/>
                <w:kern w:val="0"/>
                <w:sz w:val="24"/>
                <w:szCs w:val="24"/>
                <w:u w:val="none"/>
                <w:lang w:val="en-US" w:eastAsia="zh-CN" w:bidi="ar"/>
              </w:rPr>
              <w:t>12345</w:t>
            </w:r>
            <w:r>
              <w:rPr>
                <w:rFonts w:hint="eastAsia" w:ascii="方正仿宋_GBK" w:hAnsi="方正仿宋_GBK" w:eastAsia="方正仿宋_GBK" w:cs="方正仿宋_GBK"/>
                <w:i w:val="0"/>
                <w:iCs w:val="0"/>
                <w:color w:val="000000"/>
                <w:kern w:val="0"/>
                <w:sz w:val="24"/>
                <w:szCs w:val="24"/>
                <w:u w:val="none"/>
                <w:lang w:val="en-US" w:eastAsia="zh-CN" w:bidi="ar"/>
              </w:rPr>
              <w:t>政务服务便民热线工单的接收、办理、反馈等工作</w:t>
            </w:r>
          </w:p>
        </w:tc>
      </w:tr>
      <w:tr w14:paraId="0AEF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9D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BB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558D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24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D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推进小区治理，指导、监督物业管理，负责业主委员会成立备案，协调处理物业纠纷</w:t>
            </w:r>
          </w:p>
        </w:tc>
      </w:tr>
      <w:tr w14:paraId="1665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71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5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规范社区社会组织管理，按权限对达不到登记条件的社区社会组织备案</w:t>
            </w:r>
          </w:p>
        </w:tc>
      </w:tr>
      <w:tr w14:paraId="302C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B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加强社区工作者队伍建设，负责社区工作者日常管理和绩效考核</w:t>
            </w:r>
          </w:p>
        </w:tc>
      </w:tr>
      <w:tr w14:paraId="0EFB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25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E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深化志愿服务，组织开展党员、社工等志愿服务活动，规范志愿者队伍建设管理</w:t>
            </w:r>
          </w:p>
        </w:tc>
      </w:tr>
      <w:tr w14:paraId="3C6A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282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八、安全稳定（</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55A7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8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7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五预</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工作机制，督促指导村（社区）、生产经营单位落实安全生产责任</w:t>
            </w:r>
          </w:p>
        </w:tc>
      </w:tr>
      <w:tr w14:paraId="08DA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F0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CB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完善社会治安巡逻防控体系，建立群防群治队伍，开展联防和巡逻守护工作</w:t>
            </w:r>
          </w:p>
        </w:tc>
      </w:tr>
      <w:tr w14:paraId="0F94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6B5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九、社会保障（</w:t>
            </w:r>
            <w:r>
              <w:rPr>
                <w:rFonts w:hint="default" w:ascii="Times New Roman" w:hAnsi="Times New Roman" w:eastAsia="宋体" w:cs="Times New Roman"/>
                <w:i w:val="0"/>
                <w:iCs w:val="0"/>
                <w:color w:val="000000"/>
                <w:kern w:val="0"/>
                <w:sz w:val="24"/>
                <w:szCs w:val="24"/>
                <w:u w:val="none"/>
                <w:lang w:val="en-US" w:eastAsia="zh-CN" w:bidi="ar"/>
              </w:rPr>
              <w:t>11</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79ED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F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2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承担城乡居民基本养老保险的参保登记和管理服务</w:t>
            </w:r>
          </w:p>
        </w:tc>
      </w:tr>
      <w:tr w14:paraId="5A6C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0A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27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开展城乡居民基本医疗保险政策宣传，负责医疗保障经办服务，受理、初审医疗救助申请</w:t>
            </w:r>
          </w:p>
        </w:tc>
      </w:tr>
      <w:tr w14:paraId="16F2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6B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33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开展控辍保学工作，保障适龄儿童、少年接受义务教育权利，负责助学金申报资料审核</w:t>
            </w:r>
          </w:p>
        </w:tc>
      </w:tr>
      <w:tr w14:paraId="75FE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1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C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00A3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B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58D7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4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C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加强农民工服务保障，开展农民工欠薪排查和矛盾调解</w:t>
            </w:r>
          </w:p>
        </w:tc>
      </w:tr>
      <w:tr w14:paraId="60A4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9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D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3CA3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7E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1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3228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E7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受理和初审公益性岗位人员安置申请，开展公益性岗位日常管理和岗位补贴初审</w:t>
            </w:r>
          </w:p>
        </w:tc>
      </w:tr>
      <w:tr w14:paraId="4A27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5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8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37C2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3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规范公益慈善服务阵地建设运行，整合慈善资源，促进村（社区）慈善发展</w:t>
            </w:r>
          </w:p>
        </w:tc>
      </w:tr>
      <w:tr w14:paraId="4364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8C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十、自然资源（</w:t>
            </w:r>
            <w:r>
              <w:rPr>
                <w:rStyle w:val="28"/>
                <w:rFonts w:eastAsia="宋体"/>
                <w:sz w:val="24"/>
                <w:szCs w:val="24"/>
                <w:lang w:val="en-US" w:eastAsia="zh-CN" w:bidi="ar"/>
              </w:rPr>
              <w:t>4</w:t>
            </w:r>
            <w:r>
              <w:rPr>
                <w:rStyle w:val="27"/>
                <w:sz w:val="24"/>
                <w:szCs w:val="24"/>
                <w:lang w:val="en-US" w:eastAsia="zh-CN" w:bidi="ar"/>
              </w:rPr>
              <w:t>项）</w:t>
            </w:r>
          </w:p>
        </w:tc>
      </w:tr>
      <w:tr w14:paraId="6FB7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F6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林长制</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1EE0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090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2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开展土地利用动态巡查，发现土地违法违规行为制止并上报，负责农户私搭乱建问题整改</w:t>
            </w:r>
          </w:p>
        </w:tc>
      </w:tr>
      <w:tr w14:paraId="453D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E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A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预防和减轻水土流失，开展取土、挖砂、采石等活动的日常巡查，发现问题上报</w:t>
            </w:r>
          </w:p>
        </w:tc>
      </w:tr>
      <w:tr w14:paraId="44E3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0B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5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开展水资源保护、节约用水宣传，改善城乡居民饮用水条件</w:t>
            </w:r>
          </w:p>
        </w:tc>
      </w:tr>
      <w:tr w14:paraId="7C32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13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十一、生态环保（</w:t>
            </w:r>
            <w:r>
              <w:rPr>
                <w:rStyle w:val="28"/>
                <w:rFonts w:eastAsia="宋体"/>
                <w:sz w:val="24"/>
                <w:szCs w:val="24"/>
                <w:lang w:val="en-US" w:eastAsia="zh-CN" w:bidi="ar"/>
              </w:rPr>
              <w:t>4</w:t>
            </w:r>
            <w:r>
              <w:rPr>
                <w:rStyle w:val="27"/>
                <w:sz w:val="24"/>
                <w:szCs w:val="24"/>
                <w:lang w:val="en-US" w:eastAsia="zh-CN" w:bidi="ar"/>
              </w:rPr>
              <w:t>项）</w:t>
            </w:r>
          </w:p>
        </w:tc>
      </w:tr>
      <w:tr w14:paraId="508D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5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A9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6560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4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B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河长制</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，负责日常巡查，组织整改巡查发现的问题，上报不能解决的问题，开展河湖清漂、保洁等工作</w:t>
            </w:r>
          </w:p>
        </w:tc>
      </w:tr>
      <w:tr w14:paraId="60BC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6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EE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开展农业面源污染防治宣传，指导推进化肥农药减量增效、农用薄膜等农业废弃物处置</w:t>
            </w:r>
          </w:p>
        </w:tc>
      </w:tr>
      <w:tr w14:paraId="38EB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6C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87</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47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3EF4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C7B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十二、城乡建设（</w:t>
            </w:r>
            <w:r>
              <w:rPr>
                <w:rStyle w:val="28"/>
                <w:rFonts w:eastAsia="宋体"/>
                <w:sz w:val="24"/>
                <w:szCs w:val="24"/>
                <w:lang w:val="en-US" w:eastAsia="zh-CN" w:bidi="ar"/>
              </w:rPr>
              <w:t>7</w:t>
            </w:r>
            <w:r>
              <w:rPr>
                <w:rStyle w:val="27"/>
                <w:sz w:val="24"/>
                <w:szCs w:val="24"/>
                <w:lang w:val="en-US" w:eastAsia="zh-CN" w:bidi="ar"/>
              </w:rPr>
              <w:t>项）</w:t>
            </w:r>
          </w:p>
        </w:tc>
      </w:tr>
      <w:tr w14:paraId="61BF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3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B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7125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8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1D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41CD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67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6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负责公共基础设施的建设、管理和维护，发现损坏各类设施及附属设施的行为制止并上报</w:t>
            </w:r>
          </w:p>
        </w:tc>
      </w:tr>
      <w:tr w14:paraId="7C20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C9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4A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3AA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8D9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5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负责公共设施、公益事业、住宅建设需占用农用地的建设用地审核</w:t>
            </w:r>
          </w:p>
        </w:tc>
      </w:tr>
      <w:tr w14:paraId="3ECD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EC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3F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3AA4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A6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05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16D4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1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十三、交通运输（</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4AD7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1B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5</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86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路长制</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，负责乡道、村道的规划、建设、养护及村道管理</w:t>
            </w:r>
          </w:p>
        </w:tc>
      </w:tr>
      <w:tr w14:paraId="60C1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E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D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开展交通安全宣传、巡查、劝导，负责农村道路交通安全管理，排查整改农村道路交通安全隐患</w:t>
            </w:r>
          </w:p>
        </w:tc>
      </w:tr>
      <w:tr w14:paraId="6534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A2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Style w:val="27"/>
                <w:sz w:val="24"/>
                <w:szCs w:val="24"/>
                <w:lang w:val="en-US" w:eastAsia="zh-CN" w:bidi="ar"/>
              </w:rPr>
              <w:t>十四、文化和旅游（</w:t>
            </w:r>
            <w:r>
              <w:rPr>
                <w:rStyle w:val="28"/>
                <w:rFonts w:eastAsia="宋体"/>
                <w:sz w:val="24"/>
                <w:szCs w:val="24"/>
                <w:lang w:val="en-US" w:eastAsia="zh-CN" w:bidi="ar"/>
              </w:rPr>
              <w:t>3</w:t>
            </w:r>
            <w:r>
              <w:rPr>
                <w:rStyle w:val="27"/>
                <w:sz w:val="24"/>
                <w:szCs w:val="24"/>
                <w:lang w:val="en-US" w:eastAsia="zh-CN" w:bidi="ar"/>
              </w:rPr>
              <w:t>项）</w:t>
            </w:r>
          </w:p>
        </w:tc>
      </w:tr>
      <w:tr w14:paraId="32DB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9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B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落实</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引客入遂</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行动，编制和实施旅游发展计划，推广</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环湖游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鱼米乡</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特色宴</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旅游品牌</w:t>
            </w:r>
          </w:p>
        </w:tc>
      </w:tr>
      <w:tr w14:paraId="185C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6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开展文物保护工作，负责全国重点文物保护单位鹫峰寺塔、蓬溪奎塔、金仙寺等不可移动文物的日常巡查，发现疑似文物或破坏文物情况保护现场并上报</w:t>
            </w:r>
          </w:p>
        </w:tc>
      </w:tr>
      <w:tr w14:paraId="7B46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E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A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挖掘本地人文历史、文旅资源，保护、传承、发展</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洞经音乐</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文化，推进民俗文化创新发展</w:t>
            </w:r>
          </w:p>
        </w:tc>
      </w:tr>
      <w:tr w14:paraId="207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B3D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十五、卫生健康（</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018E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9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C4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负责生育政策宣传，开展生育登记服务等工作</w:t>
            </w:r>
          </w:p>
        </w:tc>
      </w:tr>
      <w:tr w14:paraId="7313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F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B3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开展爱国卫生工作，推进传染病的预防和群防群治等公共卫生工作</w:t>
            </w:r>
          </w:p>
        </w:tc>
      </w:tr>
      <w:tr w14:paraId="7F26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6B8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十六、应急管理及消防（</w:t>
            </w: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05E8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43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2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1AB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A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20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FF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加强应急能力建设，建立应急救援队伍，开展应急演练，落实应急值守制度，按规定上报事故信息</w:t>
            </w:r>
          </w:p>
        </w:tc>
      </w:tr>
      <w:tr w14:paraId="4BB6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58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104</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3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7BDE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D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十七、人民武装（</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704F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DD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5</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C0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坚持党管武装，开展兵役征集、民兵工作，推进基层武装部规范化建设</w:t>
            </w:r>
          </w:p>
        </w:tc>
      </w:tr>
      <w:tr w14:paraId="3452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86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6</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0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开展国防动员工作，负责国防教育、人民防空、国防交通、国防设施保护、战备物资管理维护等</w:t>
            </w:r>
          </w:p>
        </w:tc>
      </w:tr>
      <w:tr w14:paraId="290E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A4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十八、综合政务（</w:t>
            </w:r>
            <w:r>
              <w:rPr>
                <w:rFonts w:hint="default" w:ascii="Times New Roman" w:hAnsi="Times New Roman" w:eastAsia="宋体" w:cs="Times New Roman"/>
                <w:i w:val="0"/>
                <w:iCs w:val="0"/>
                <w:color w:val="000000"/>
                <w:kern w:val="0"/>
                <w:sz w:val="24"/>
                <w:szCs w:val="24"/>
                <w:u w:val="none"/>
                <w:lang w:val="en-US" w:eastAsia="zh-CN" w:bidi="ar"/>
              </w:rPr>
              <w:t>7</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5965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4D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9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0A45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0B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D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负责机关、所属事业单位人事管理、工资福利等工作</w:t>
            </w:r>
          </w:p>
        </w:tc>
      </w:tr>
      <w:tr w14:paraId="348D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07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A1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按权限开展行政事业性国有资产的管理</w:t>
            </w:r>
          </w:p>
        </w:tc>
      </w:tr>
      <w:tr w14:paraId="4A3C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C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7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负责行政事业单位财务管理，开展预决算编制和预算执行、公开、会计核算等工作</w:t>
            </w:r>
          </w:p>
        </w:tc>
      </w:tr>
      <w:tr w14:paraId="7D41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59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C5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开展公共机构节能、公务用车、机关办公用房、机关食堂、政府采购、公务接待等管理工作</w:t>
            </w:r>
          </w:p>
        </w:tc>
      </w:tr>
      <w:tr w14:paraId="4193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9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7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建立健全政府信息公开工作制度，负责政务信息公开</w:t>
            </w:r>
          </w:p>
        </w:tc>
      </w:tr>
      <w:tr w14:paraId="31D8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24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113</w:t>
            </w:r>
          </w:p>
        </w:tc>
        <w:tc>
          <w:tcPr>
            <w:tcW w:w="20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9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建立和完善内部控制管理制度，规范运行管理、提升运行效能</w:t>
            </w:r>
          </w:p>
        </w:tc>
      </w:tr>
    </w:tbl>
    <w:p w14:paraId="740B241A">
      <w:pPr>
        <w:jc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配合履职事项清单</w:t>
      </w:r>
    </w:p>
    <w:p w14:paraId="329083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646"/>
        <w:gridCol w:w="3518"/>
        <w:gridCol w:w="7582"/>
        <w:gridCol w:w="7123"/>
      </w:tblGrid>
      <w:tr w14:paraId="1FB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6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序号</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2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事项名称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B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对应上级部门</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上级部门职责</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7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镇配合职责</w:t>
            </w:r>
          </w:p>
        </w:tc>
      </w:tr>
      <w:tr w14:paraId="39BF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9D0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3</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612F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6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管好用好到村任职选调生</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0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县委组织部</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C5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开展到村任职选调生选派、管理、培训、考核、资金监管等工作。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C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负责到村任职选调生的日常管理，提供必要的工作、生活等保障。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派员参加到村任职选调生年度考核和任职期满考核。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提供相关资金使用凭证等资料。</w:t>
            </w:r>
          </w:p>
        </w:tc>
      </w:tr>
      <w:tr w14:paraId="1380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7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驻村帮扶干部管理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E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县委组织部、县财政局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县财政局：按标准保障驻村第一书记和工作队工作经费。</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B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组织驻村第一书记和工作队员制定任期目标、年度计划和推进措施，落实公开承诺等制度。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负责驻村第一书记和工作队员考勤登记、日常管理和平时考核，派员参加年度考核、期满考核。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开展驻村第一书记、工作队员的关心关爱、调研指导等工作。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提供必要食宿条件。</w:t>
            </w:r>
          </w:p>
        </w:tc>
      </w:tr>
      <w:tr w14:paraId="38E7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9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0C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大学生志愿服务西部计划项目管理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共青团蓬溪县委</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B7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负责大学生志愿服务西部计划志愿者岗位申报及人员分配工作。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指导开展大学生志愿服务西部计划志愿者日常管理。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负责大学生志愿服务西部计划志愿者业务培训和年度考核。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落实大学生志愿服务西部计划志愿者每月基本生活补贴等待遇发放。</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CC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负责大学生志愿服务西部计划志愿者日常管理，提供免费住宿等必要的生活、学习条件。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协助开展大学生志愿服务西部计划志愿者业务培训和年度考核工作。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落实大学生志愿服务西部计划志愿者安全健康</w:t>
            </w:r>
            <w:r>
              <w:rPr>
                <w:rFonts w:hint="eastAsia" w:ascii="方正仿宋_GBK" w:hAnsi="方正仿宋_GBK" w:eastAsia="方正仿宋_GBK" w:cs="方正仿宋_GBK"/>
                <w:i w:val="0"/>
                <w:iCs w:val="0"/>
                <w:color w:val="000000"/>
                <w:kern w:val="0"/>
                <w:sz w:val="24"/>
                <w:szCs w:val="24"/>
                <w:u w:val="none"/>
                <w:lang w:val="en-US" w:eastAsia="zh-CN" w:bidi="ar"/>
              </w:rPr>
              <w:t>保障</w:t>
            </w:r>
            <w:r>
              <w:rPr>
                <w:rFonts w:ascii="方正仿宋_GBK" w:hAnsi="方正仿宋_GBK" w:eastAsia="方正仿宋_GBK" w:cs="方正仿宋_GBK"/>
                <w:i w:val="0"/>
                <w:iCs w:val="0"/>
                <w:color w:val="000000"/>
                <w:kern w:val="0"/>
                <w:sz w:val="24"/>
                <w:szCs w:val="24"/>
                <w:u w:val="none"/>
                <w:lang w:val="en-US" w:eastAsia="zh-CN" w:bidi="ar"/>
              </w:rPr>
              <w:t>措施，协助解决大学生志愿服务西部计划志愿者工作、生活中出现的困难和问题。</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落实大学生志愿服务西部计划志愿者一年两次探亲往返交通补贴等待遇保障。</w:t>
            </w:r>
          </w:p>
        </w:tc>
      </w:tr>
      <w:tr w14:paraId="220C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8E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二、经济发展（</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5ED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5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0E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政府及社会投资项目管理（除本级项目外）</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3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县发展改革局、县财政局、县交通运输局、县水利局、县农业农村局、县自然资源和规划局、县住房城乡建设局、蓬溪生态环境局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6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县发展改革局：（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）协调推进政府及社会投资项目谋划和储备。（</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）组织开展项目资金争取、跟踪调度、日常监管等工作。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县财政局：下达资金，审核资金绩效，核定政府投资项目资产原值，移交项目资产。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02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派员参与项目选址、用地踏勘、实物查漏补缺及项目竣工验收等工作。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调处矛盾纠纷。</w:t>
            </w:r>
          </w:p>
        </w:tc>
      </w:tr>
      <w:tr w14:paraId="36D3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0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3E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万企兴万村</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行动</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县工商联</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D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抓好行动统筹，引导民营企业、商协会带头开展结对共建活动。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完善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万企兴万村</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工作台账。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总结好的经验典型，查找整改相关问题。</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3E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指导联系村与联系企业签订结对共建协议。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建立企业帮扶台账。</w:t>
            </w:r>
          </w:p>
        </w:tc>
      </w:tr>
      <w:tr w14:paraId="29E7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62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Style w:val="29"/>
                <w:sz w:val="24"/>
                <w:szCs w:val="24"/>
                <w:lang w:val="en-US" w:eastAsia="zh-CN" w:bidi="ar"/>
              </w:rPr>
              <w:t>三、民生服务（</w:t>
            </w:r>
            <w:r>
              <w:rPr>
                <w:rFonts w:hint="eastAsia" w:ascii="Times New Roman" w:hAnsi="Times New Roman" w:eastAsia="宋体" w:cs="Times New Roman"/>
                <w:i w:val="0"/>
                <w:iCs w:val="0"/>
                <w:color w:val="000000"/>
                <w:kern w:val="0"/>
                <w:sz w:val="24"/>
                <w:szCs w:val="24"/>
                <w:u w:val="none"/>
                <w:lang w:val="en-US" w:eastAsia="zh-CN" w:bidi="ar"/>
              </w:rPr>
              <w:t>3</w:t>
            </w:r>
            <w:r>
              <w:rPr>
                <w:rStyle w:val="29"/>
                <w:sz w:val="24"/>
                <w:szCs w:val="24"/>
                <w:lang w:val="en-US" w:eastAsia="zh-CN" w:bidi="ar"/>
              </w:rPr>
              <w:t>项）</w:t>
            </w:r>
          </w:p>
        </w:tc>
      </w:tr>
      <w:tr w14:paraId="7F2A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3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大中型水利水电工程移民工作</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县水利局、县自然资源和规划局、县住房城乡建设局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4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县水利局：（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）负责大中型水利水电工程移民安置工作，开展后期扶持政策的宣传、执行等工作。（</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）指导监督移民安置、后期扶持项目实施。（</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）负责管理移民安置资金、后期扶持资金项目库。（</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）组织开展大中型水利水电工程移民安置验收工作。（</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）负责移民后期扶持人口的上报、年度审核、信息公开以及后期扶持管理等工作。（</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）牵头负责移民安置、移民后期扶持的信访接待、维稳等工作。（</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）负责移民干部、移民生产技术和就业技能、产业扶持等培训工作。（</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）帮助移民适应安置地生产生活，调处矛盾纠纷。（</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）组织农村移民集中安置的农村居民点基础设施建设。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县自然资源和规划局：负责移民土地保障和房屋确权等工作。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县住房城乡建设局：负责房屋工程建设监督管理等工作。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A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开展移民安置政策宣传。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指导村（社区）等基层群众自治组织开展移民工作。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负责移民后期扶持项目申报、具体实施建设、项目进度、资金拨付和安全质量监管，以及资产管理、运营管护等。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核实移民信息并对移民后期扶持人口进行动态管理。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初审移民补偿补助资金。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调处矛盾纠纷。</w:t>
            </w:r>
          </w:p>
        </w:tc>
      </w:tr>
      <w:tr w14:paraId="5889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B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43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殡葬管理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县民政局、县行政审批和数据局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C9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县民政局：（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）宣传殡葬管理法律法规。（</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）组织殡葬设施建设的规划与管理。（</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）开展巡查，受理投诉举报并查证。（</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）对殡葬工作进行指导和监督，查处相关违法行为。（</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）指导农村公益性墓地建设工作。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县行政审批和数据局：负责农村公益性墓地的审批。</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A3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开展殡葬管理法律法规宣传。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开展农村公益性墓地的初审。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排查违规治丧行为并上报县民政局。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派员参加殡葬违法行为处置。</w:t>
            </w:r>
          </w:p>
        </w:tc>
      </w:tr>
      <w:tr w14:paraId="440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D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儿童收养管理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县民政局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E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依法受理收养和解除收养关系申请，以面谈、资料审核、实地走访形式进行收养能力评估，出具评估报告。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规范开展被收养人和收养方融合评估，融合期满后，进行实地走访并出具融合情况报告。</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4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根据需要查验收养方及被收养人身份、家庭情况，出具相关证明。</w:t>
            </w:r>
          </w:p>
        </w:tc>
      </w:tr>
      <w:tr w14:paraId="47B8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51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Style w:val="29"/>
                <w:sz w:val="24"/>
                <w:szCs w:val="24"/>
                <w:lang w:val="en-US" w:eastAsia="zh-CN" w:bidi="ar"/>
              </w:rPr>
              <w:t>四、平安法治（</w:t>
            </w:r>
            <w:r>
              <w:rPr>
                <w:rFonts w:hint="eastAsia" w:ascii="Times New Roman" w:hAnsi="Times New Roman" w:eastAsia="宋体" w:cs="Times New Roman"/>
                <w:i w:val="0"/>
                <w:iCs w:val="0"/>
                <w:color w:val="000000"/>
                <w:kern w:val="0"/>
                <w:sz w:val="24"/>
                <w:szCs w:val="24"/>
                <w:u w:val="none"/>
                <w:lang w:val="en-US" w:eastAsia="zh-CN" w:bidi="ar"/>
              </w:rPr>
              <w:t>3</w:t>
            </w:r>
            <w:r>
              <w:rPr>
                <w:rStyle w:val="29"/>
                <w:sz w:val="24"/>
                <w:szCs w:val="24"/>
                <w:lang w:val="en-US" w:eastAsia="zh-CN" w:bidi="ar"/>
              </w:rPr>
              <w:t>项）</w:t>
            </w:r>
          </w:p>
        </w:tc>
      </w:tr>
      <w:tr w14:paraId="09B1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A7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社区矫正</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县司法局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96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负责社区矫正法律法规宣传。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负责统筹协调和指导社区矫正工作。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拟定社区矫正工作发展规划和管理制度，监督检查社区矫正法律法规和政策的执行情况。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推动社会力量参与社区矫正工作。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指导支持社区矫正机构提高信息化水平。</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指导、监督对社区矫正对象的刑罚执行、管理教育和帮扶工作。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协调推进社区矫正工作队伍建设，加强社区矫正工作人员管理、监督、培训和职业保障。</w:t>
            </w:r>
            <w:r>
              <w:rPr>
                <w:rFonts w:hint="default" w:ascii="Times New Roman" w:hAnsi="Times New Roman" w:eastAsia="宋体" w:cs="Times New Roman"/>
                <w:i w:val="0"/>
                <w:iCs w:val="0"/>
                <w:color w:val="000000"/>
                <w:kern w:val="0"/>
                <w:sz w:val="24"/>
                <w:szCs w:val="24"/>
                <w:u w:val="none"/>
                <w:lang w:val="en-US" w:eastAsia="zh-CN" w:bidi="ar"/>
              </w:rPr>
              <w:br w:type="textWrapping"/>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1F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组织村（社区）协助社区矫正机构开展社区矫正工作。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派员参加调查评估、监督管理、教育帮扶、公益活动等。</w:t>
            </w:r>
          </w:p>
        </w:tc>
      </w:tr>
      <w:tr w14:paraId="2CBF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2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A2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中小学生防溺水</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县教育局、县文化广电体育旅游局、县公安局、县自然资源和规划局、县住房城乡建设局、县水利局、县应急管理局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19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县教育局：负责中小学生防溺水宣传教育，组织开展防溺水应急演练。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县文化广电体育旅游局：会同相关部门加强对经营性游泳池（馆）的监管，督促管理使用单位加强安全防护，落实防范措施，消除安全隐患。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县自然资源和规划局：开展矿山地质环境治理，督促矿业权人加强积水矿坑监管及时回填积水矿坑。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县住房城乡建设局：加强在建建筑工程内深基坑的安全监督管理，督促施工单位对工程内深基坑、沟槽、水池等采取安全防护措施，设立安全警示牌。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县应急管理局：指导开展防溺水综合应急演练，协调组织开展救援培训和应急处置等工作。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01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开展中小学生防溺水知识宣传教育。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开展危险水域安全巡查，张贴、更换防溺水的警示标语标牌，整改安全隐患。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督促水域责任单位按规定在水域周边设置安全隔离带、防护栏等，推进落实一个警示牌、一个救生圈、一根救生绳、一根救生杆</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四个一</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发现溺水事故组织开展救援并上报县应急管理局和县教育局。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派员参加县公安局开展的事故原因调查、善后处理等工作。</w:t>
            </w:r>
          </w:p>
        </w:tc>
      </w:tr>
      <w:tr w14:paraId="5F18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A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劳动争议调解</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B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县人力资源社会保障局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43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负责劳动争议调解仲裁政策宣传。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制定完善劳动争议调解制度机制。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受理劳动争议仲裁申请，开展劳动争议调解和仲裁。</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开展劳动争议调解仲裁政策宣传。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调解劳动争议和投诉，对调解不成功的引导至县级劳动争议仲裁机构处理。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跟踪调解协议的履行。</w:t>
            </w:r>
          </w:p>
        </w:tc>
      </w:tr>
      <w:tr w14:paraId="0EED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E9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Style w:val="29"/>
                <w:sz w:val="24"/>
                <w:szCs w:val="24"/>
                <w:lang w:val="en-US" w:eastAsia="zh-CN" w:bidi="ar"/>
              </w:rPr>
              <w:t>五、乡村振兴（</w:t>
            </w:r>
            <w:r>
              <w:rPr>
                <w:rFonts w:hint="default" w:ascii="Times New Roman" w:hAnsi="Times New Roman" w:eastAsia="宋体" w:cs="Times New Roman"/>
                <w:i w:val="0"/>
                <w:iCs w:val="0"/>
                <w:color w:val="000000"/>
                <w:kern w:val="0"/>
                <w:sz w:val="24"/>
                <w:szCs w:val="24"/>
                <w:u w:val="none"/>
                <w:lang w:val="en-US" w:eastAsia="zh-CN" w:bidi="ar"/>
              </w:rPr>
              <w:t>19</w:t>
            </w:r>
            <w:r>
              <w:rPr>
                <w:rStyle w:val="29"/>
                <w:sz w:val="24"/>
                <w:szCs w:val="24"/>
                <w:lang w:val="en-US" w:eastAsia="zh-CN" w:bidi="ar"/>
              </w:rPr>
              <w:t>项）</w:t>
            </w:r>
          </w:p>
        </w:tc>
      </w:tr>
      <w:tr w14:paraId="3164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F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农产品质量安全管理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负责农产品质量安全法律法规宣传。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开展基层农安监管员、检测员、协管员等人员的培训和指导。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指导农产品生产经营主体入驻国家农产品质量安全追溯平台，并开具承诺达标合格证。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查处违反农产品质量安全的违法行为，依法对农产品质量安全领域违法行为实施行政处罚。</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72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配备农安监管员、检测员、协管员，开展生产经营主体日常巡查检查和快速检测等工作。发现违法违规行为予以劝导制止并上报。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会同开展抽样检测工作。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派员参加农产品质量安全执法工作、事故处置。</w:t>
            </w:r>
          </w:p>
        </w:tc>
      </w:tr>
      <w:tr w14:paraId="1C0A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2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高标准农田建设和运营管护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0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牵头制定高标准农田建设规划，开展项目储备工作。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组织落实项目选址、规划布局、编制高标准农田建设项目实施方案。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负责监管和指导高标准农田建设工作，加强项目质量和安全监管。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组织项目实施和验收。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对运营管护人员开展技术指导、培训服务和监督管理。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定期组织开展检查和维护，相关行业部门按照职责分工加强对灌溉排水、输配电等工程设施运营管护的监管和指导。</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B3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开展高标准农田建设政策宣传。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协调落实项目选址、反馈规划设计需求。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派员参加项目实施进度管理和质量监督、县级验收。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负责高标准农田资产登记、设施管护。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开展日常巡查，督促管护主体推进问题整改。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调处矛盾纠纷，受理信访问题。</w:t>
            </w:r>
          </w:p>
        </w:tc>
      </w:tr>
      <w:tr w14:paraId="7D34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CB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撂荒地整治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7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DE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对耕地撂荒情况进行摸底统计。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反馈撂荒地问题图斑。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制定撂荒地复耕实施方案及政策。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分类推进撂荒地治理。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对撂荒地复耕情况进行审核。</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开展防止耕地撂荒政策宣传。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摸排撂荒地情况，建立台账。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督促指导责任主体开展复耕工作。</w:t>
            </w:r>
          </w:p>
        </w:tc>
      </w:tr>
      <w:tr w14:paraId="268B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4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耕地质量提升（含科学施肥增效）</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2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F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开展耕地质量监测、耕地质量提升技术指导。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开展测土配方施肥、有机肥替代化肥、</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三新</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施肥技术（施肥新技术、新型肥料产品、新施肥机具）推广。</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E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会同开展耕地质量监测点位管理。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落实耕地质量提升技术措施。</w:t>
            </w:r>
          </w:p>
        </w:tc>
      </w:tr>
      <w:tr w14:paraId="2616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F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农作物种子管理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3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1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负责农作物种子备案工作。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开展农作物种子执法监管。</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6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结合日常工作开展农资店销售巡查，发现问题上报。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派员参加农作物种子执法工作。</w:t>
            </w:r>
          </w:p>
        </w:tc>
      </w:tr>
      <w:tr w14:paraId="6E6C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4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F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农村实用人才队伍建设</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县委组织部、县农业农村局、县委社会工作部、县人力资源社会保障局、县自然资源和规划局、县住房城乡建设局、县商务局、县文化广电体育旅游局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2A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县委组织部：（</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）统筹落实农村实用人才建设规划。（</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）推广宣传农村实用人才队伍建设典型案例、经验做法。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）牵头组织农村实用人才的培训工作。（</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）引导和支持农村实用人才通过领办合作社、提供农事服务、技术指导等与农户建立稳定合作关系，发挥示范引领作用。（</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）建立县级农业职业经理人、高素质农民、致富带头人、农村</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头雁</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等农村实用人才库。（</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）推广宣传农村实用人才队伍建设典型案例、经验做法。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县委社会工作部、县农业农村局、县人力资源社会保障局、县自然资源和规划局、县住房城乡建设局、县商务局、县文化广电体育旅游局负责本领域农村实用人才的认定登记和动态管理工作。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75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方正仿宋_GBK" w:hAnsi="方正仿宋_GBK" w:eastAsia="方正仿宋_GBK" w:cs="方正仿宋_GBK"/>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开展农村实用人才认定及创新创业政策宣传。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开展农村实用人才信息收集。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受理</w:t>
            </w:r>
            <w:r>
              <w:rPr>
                <w:rFonts w:hint="eastAsia" w:ascii="方正仿宋_GBK" w:hAnsi="方正仿宋_GBK" w:eastAsia="方正仿宋_GBK" w:cs="方正仿宋_GBK"/>
                <w:i w:val="0"/>
                <w:iCs w:val="0"/>
                <w:color w:val="000000"/>
                <w:kern w:val="0"/>
                <w:sz w:val="24"/>
                <w:szCs w:val="24"/>
                <w:u w:val="none"/>
                <w:lang w:val="en-US" w:eastAsia="zh-CN" w:bidi="ar"/>
              </w:rPr>
              <w:t>农村</w:t>
            </w:r>
            <w:r>
              <w:rPr>
                <w:rFonts w:ascii="方正仿宋_GBK" w:hAnsi="方正仿宋_GBK" w:eastAsia="方正仿宋_GBK" w:cs="方正仿宋_GBK"/>
                <w:i w:val="0"/>
                <w:iCs w:val="0"/>
                <w:color w:val="000000"/>
                <w:kern w:val="0"/>
                <w:sz w:val="24"/>
                <w:szCs w:val="24"/>
                <w:u w:val="none"/>
                <w:lang w:val="en-US" w:eastAsia="zh-CN" w:bidi="ar"/>
              </w:rPr>
              <w:t>实用人才认定和登记申请并初步核实情况。</w:t>
            </w:r>
          </w:p>
          <w:p w14:paraId="7BCE37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为农村实用人才开展工作提供便利，解决生产经营、技术应用等方面的困难。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结合乡村产业发展需求，提供市场信息、技术支持等服务。</w:t>
            </w:r>
          </w:p>
        </w:tc>
      </w:tr>
      <w:tr w14:paraId="4AEB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2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9A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农业机械使用安全管理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县农业农村局、县市场监管局、县经科局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2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）完善农业机械使用安全管理体系，增加对农民购买农业机械的补贴，保障农业机械安全的财政投入，建立健全农业机械安全生产责任制。（</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）建立拖拉机、联合收割机台账。（</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）负责农业机械事故责任的认定和调解处理。（</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）定期对危及人身财产安全的农业机械进行免费实地安全检验。（</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）负责联合收割机跨行政区域作业安全检查和安全教育。（</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）负责监督农业机械解体、销毁。（</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）受理农业机械产品质量、维修质量问题投诉。（</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）负责拖拉机、联合收割机登记工作。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县农业农村局、县市场监管局定期汇总农业机械产品质量、维修质量投诉情况并逐级上报。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县农业农村局、县经科局和县市场监管局等有关部门按照各自职责，负责农业机械使用安全管理工作。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开展农业机械使用安全宣传教育。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摸排、建立除拖拉机、联合收割机外的可能危及人身财产安全的耕整地机械、插秧机、机动植保机械、机动脱粒机、饲料粉碎机、铡草机等农业机械台账。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派员参加县农业农村局组织的农业机械使用安全检查。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派员参加农业机械安全事故处理，协助开展事故统计及相关信息报送等工作。</w:t>
            </w:r>
          </w:p>
        </w:tc>
      </w:tr>
      <w:tr w14:paraId="190E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5A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实施</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F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县农业农村局、县教育局、县人力资源社会保障局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EE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政策宣传。（</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）制定</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政策实施方案。（</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）统筹相关业务主管部门对上报的申报人员资格进行核查并公示。（</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）公示期满无异议后，兑付补贴资金。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县教育局、县人力资源社会保障局：负责审核申请雨露计划学生学籍信息。</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A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组织收集符合申请</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政策的学生名单。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审核学生信息是否与</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全国防返贫监测信息系统</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中的脱贫户、监测户学生信息数据一致。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初审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申请资料并上报县农业农村局。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汇总享受</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学生名单，报送至县农业农村局认定审核。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对享受</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雨露计划</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补贴的学生名单进行公示。</w:t>
            </w:r>
          </w:p>
        </w:tc>
      </w:tr>
      <w:tr w14:paraId="41A2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4A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农村户厕改造</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F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开展调查研究，因地制宜制定改厕技术手册，行之有效推行科学改厕模式，督导、指导基层有序开展改厕工作。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落实改厕项目资金争取、下达工作，切实保障项目顺利推进。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落实项目资金监管责任，坚决查处骗取、套取、挤占、挪用等行为，确保资金使用安全。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落实项目抽查验收工作。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7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开展农村户厕改造政策宣传、动员等工作。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编制农村户厕改造项目实施方案。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指导农户规范开展农村户厕改造项目建设。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落实农村户厕改造项目过程管理责任。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开展农村户厕改造项目验收档案管理等工作。</w:t>
            </w:r>
          </w:p>
        </w:tc>
      </w:tr>
      <w:tr w14:paraId="0921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D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农药使用指导、服务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D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8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建立健全农药安全制度。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推广绿色防控和统防统治技术，开展科学安全用药培训和农药固定监测调查。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开展农药使用技术指导、服务工作。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开展农药生产、经营和使用的监管和检查，查处违法行为。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建立农药包装废弃物回收处理体系，规范化开展回收处理工作。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5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开展农药使用安全宣传。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组织开展科学安全用药培训和现场技术指导。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统筹推进农药包装废弃物回收处理等设施建设，指导群众开展农药包装废弃物回收处置工作。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开展农药生产、经营和使用日常巡查，发现违规违法线索上报。</w:t>
            </w:r>
          </w:p>
        </w:tc>
      </w:tr>
      <w:tr w14:paraId="53F5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F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水利、水电工程建设管理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0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县水利局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C7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拟定水利发展规划、年度计划、农村水利政策、发展规划并监督实施。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审核重点水利基建项目建议书、可行性研究报告和初步设计。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组织实施水利建设投资计划，指导水利工程建设管理，制定有关制度并组织实施。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组织实施具有控制性的或跨乡镇的重要水利工程建设与运行管理。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承担水利工程蓄水安全鉴定和验收，组织实施重点水利工程治理。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指导水利建设市场的监督管理和水利建设市场信用体系建设。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指导农村饮水安全工程建设与管理工作。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组织开展灌区灌排工程建设与改造，指导节水灌溉有关工作。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ascii="方正仿宋_GBK" w:hAnsi="方正仿宋_GBK" w:eastAsia="方正仿宋_GBK" w:cs="方正仿宋_GBK"/>
                <w:i w:val="0"/>
                <w:iCs w:val="0"/>
                <w:color w:val="000000"/>
                <w:kern w:val="0"/>
                <w:sz w:val="24"/>
                <w:szCs w:val="24"/>
                <w:u w:val="none"/>
                <w:lang w:val="en-US" w:eastAsia="zh-CN" w:bidi="ar"/>
              </w:rPr>
              <w:t>组织或指导已建成水利工程的运行管理和除险加固工作。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ascii="方正仿宋_GBK" w:hAnsi="方正仿宋_GBK" w:eastAsia="方正仿宋_GBK" w:cs="方正仿宋_GBK"/>
                <w:i w:val="0"/>
                <w:iCs w:val="0"/>
                <w:color w:val="000000"/>
                <w:kern w:val="0"/>
                <w:sz w:val="24"/>
                <w:szCs w:val="24"/>
                <w:u w:val="none"/>
                <w:lang w:val="en-US" w:eastAsia="zh-CN" w:bidi="ar"/>
              </w:rPr>
              <w:t>指导农村水能资源开发、小水电改造和水电农村电气化工作。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ascii="方正仿宋_GBK" w:hAnsi="方正仿宋_GBK" w:eastAsia="方正仿宋_GBK" w:cs="方正仿宋_GBK"/>
                <w:i w:val="0"/>
                <w:iCs w:val="0"/>
                <w:color w:val="000000"/>
                <w:kern w:val="0"/>
                <w:sz w:val="24"/>
                <w:szCs w:val="24"/>
                <w:u w:val="none"/>
                <w:lang w:val="en-US" w:eastAsia="zh-CN" w:bidi="ar"/>
              </w:rPr>
              <w:t>畅通属地与相关单位信息共享机制。</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开展水利、水电工程管理法律法规宣传。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开展水利、水电工程日常安全巡查，发现安全隐患和违法行为上报。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调处矛盾纠纷。</w:t>
            </w:r>
          </w:p>
        </w:tc>
      </w:tr>
      <w:tr w14:paraId="2CF7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8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41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农村电子商务服务体系建设</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县商务局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3F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负责统筹规划农村电子商务服务体系建设。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推进农村电商服务站点建设。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招引、培育电商运营团队，组织开展直播带货培训。</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CD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摸排特色农副产品信息。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引导村民参与直播带货。</w:t>
            </w:r>
          </w:p>
        </w:tc>
      </w:tr>
      <w:tr w14:paraId="6350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2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4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农村寄递物流体系建设</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7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县交通运输局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E6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推动物流节点建设，构建县乡村三级寄递体系。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加快推进</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快递进村</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，督促引导经营快递业务的企业积极回收利用包装物，不断提高快递包装复用比例，推广应用可循环、易回收、可降解的快递包装。</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0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结合日常工作开展农村寄递行业安全巡查，发现问题上报。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推进农村寄递物流接转场所、综合服务站建设。</w:t>
            </w:r>
          </w:p>
        </w:tc>
      </w:tr>
      <w:tr w14:paraId="61AD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F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A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三级劳务服务体系建设</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县人力资源社会保障局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指导开展三级劳务体系建设。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仿宋_GBK" w:hAnsi="方正仿宋_GBK" w:eastAsia="方正仿宋_GBK" w:cs="方正仿宋_GBK"/>
                <w:i w:val="0"/>
                <w:iCs w:val="0"/>
                <w:color w:val="000000"/>
                <w:kern w:val="0"/>
                <w:sz w:val="24"/>
                <w:szCs w:val="24"/>
                <w:u w:val="none"/>
                <w:lang w:val="en-US" w:eastAsia="zh-CN" w:bidi="ar"/>
              </w:rPr>
              <w:t>指导推广“蜀我·会找活”数智平台使用及数据录入</w:t>
            </w:r>
            <w:r>
              <w:rPr>
                <w:rFonts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审核劳务专合社、用工主体、劳务经纪人入驻平台资质。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指导成立劳务专合社。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构建</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国有（控股）劳务公司</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劳务专业合作社</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劳务经纪人</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全链条劳务输出服务模式，开展有组织的劳务输出。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推荐劳务公司、劳务专业合作社、劳务经纪人参加省级评选。</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B8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负责劳务专合社建立，监督日常运行。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培育劳务经纪人，并指导开展劳务服务工作。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方正仿宋_GBK" w:hAnsi="方正仿宋_GBK" w:eastAsia="方正仿宋_GBK" w:cs="方正仿宋_GBK"/>
                <w:i w:val="0"/>
                <w:iCs w:val="0"/>
                <w:color w:val="000000"/>
                <w:kern w:val="0"/>
                <w:sz w:val="24"/>
                <w:szCs w:val="24"/>
                <w:u w:val="none"/>
                <w:lang w:val="en-US" w:eastAsia="zh-CN" w:bidi="ar"/>
              </w:rPr>
              <w:t>3.将剩余劳动力、用工主体、劳务经纪人、企业、零散用工等录入“蜀我·会找活”数智平台</w:t>
            </w:r>
            <w:r>
              <w:rPr>
                <w:rFonts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引导用工主体、劳务经纪人使用数智平台，促进社员就近就业。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组织人员参加有组织的劳务输出。</w:t>
            </w:r>
          </w:p>
        </w:tc>
      </w:tr>
      <w:tr w14:paraId="3F5B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1"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A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21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农村产权交易</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5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C8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宋体" w:cs="Times New Roman"/>
                <w:i w:val="0"/>
                <w:iCs w:val="0"/>
                <w:color w:val="000000"/>
                <w:kern w:val="0"/>
                <w:sz w:val="24"/>
                <w:szCs w:val="24"/>
                <w:u w:val="none"/>
                <w:lang w:val="en-US" w:eastAsia="zh-CN" w:bidi="ar"/>
              </w:rPr>
              <w:t>100</w:t>
            </w:r>
            <w:r>
              <w:rPr>
                <w:rFonts w:ascii="方正仿宋_GBK" w:hAnsi="方正仿宋_GBK" w:eastAsia="方正仿宋_GBK" w:cs="方正仿宋_GBK"/>
                <w:i w:val="0"/>
                <w:iCs w:val="0"/>
                <w:color w:val="000000"/>
                <w:kern w:val="0"/>
                <w:sz w:val="24"/>
                <w:szCs w:val="24"/>
                <w:u w:val="none"/>
                <w:lang w:val="en-US" w:eastAsia="zh-CN" w:bidi="ar"/>
              </w:rPr>
              <w:t>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县自然资源和规划局：负责指导农村集体经营性建设用地、农村集体所有的荒山、荒沟、荒丘、荒滩等</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四荒地</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使用权、集体林地经营权和林木所有权、使用权交易工作。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县财政局：强化资金保障，每年预算一定资金，支持农村产权交易配套服务公司业务开展。加强对使用财政资金实施的村级采购和工程项目监督检查。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县财政局、县农业农村局共同开展农村产权的配套金融服务工作。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县市场监管局：负责指导农村涉农专利、商标所有权和使用权、地理标志、地理标志保护产品等农业类知识产权交易工作。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B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开展农村产权</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应进必进</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指导和监督。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负责政策咨询、接件受理、操作指导、对接配套服务公司等工作。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落实农村产权交易信息员，指导开展农村产权交易信息收集、代办服务、情况反馈等工作。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负责交易项目经济合同审查备案，纳入</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三资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监管重要事项。</w:t>
            </w:r>
          </w:p>
        </w:tc>
      </w:tr>
      <w:tr w14:paraId="2F86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14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农作物病虫害防治及农业生物安全</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E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38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负责农作物病虫害防控工作。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组织开展农作物病虫害监测调查，发布预警预报。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负责农作物病虫害防控技术培训、指导、服务。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负责农业外来入侵物种管理，开展农业生物安全相关法律法规、科普知识的宣传培训。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负责植物检疫违法行为的处置。</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36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开展农作物病虫害防控技术和相关法律法规宣传。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开展农作物病虫害防控技术咨询和指导。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开展农作物病虫害日常监测。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开展农作物病虫害统防统治、绿色防控。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开展农业植物疫情调查和防控工作，核实重大植物疫情相关线索并上报。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发现植物检疫违法行为，制止并上报。</w:t>
            </w:r>
          </w:p>
        </w:tc>
      </w:tr>
      <w:tr w14:paraId="1E0D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8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C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政策性农业保险</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6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县财政局、县农业农村局、县自然资源和规划局、县发展改革局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A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县农业农村局、县自然资源和规划局等部门按职责开展种植业、养殖业、森林保险业务指导和监管，指导保险公司开展承保、查勘、定损、理赔等工作。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县发展改革局：负责调查监测重要农产品成本，为农产品收入保险相关政策制定提供支撑。</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7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开展政策性农业保险宣传。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发生灾情后，核实灾情信息。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协助县农业农村局等开展农业保险现场资料收集及赔付工作。</w:t>
            </w:r>
          </w:p>
        </w:tc>
      </w:tr>
      <w:tr w14:paraId="1797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7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32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乡村规划师挂点服务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7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县自然资源和规划局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D5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指导监督乡村规划师制度的实施情况。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联合各有关单位开展乡村规划师的选聘工作，协调解决乡村规划师制度实施中的问题。</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F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负责乡村规划师的日常管理。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为乡村规划师提供必要工作条件。</w:t>
            </w:r>
          </w:p>
        </w:tc>
      </w:tr>
      <w:tr w14:paraId="3215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9B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乡村建设工匠培训和管理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县住房城乡建设局、县人力资源社会保障局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）宣传讲解乡村建设工匠培训政策。（</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）组织开展乡村建设工匠培训和轮训具体工作。（</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）建立乡村建设工匠信息台账，及时录入乡村建设工匠信息，并公布信用评价情况和乡村建设工匠名录。（</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）指导乡村建设工匠行业组织加强行业自律管理。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县人力资源社会保障局：指导乡村建设工匠培训工作。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F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定期摸排需要培训的工匠人员情况，上报县住房城乡建设局。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开展乡村建设工匠从业行为管理信用评价，并将评价结果定期上报县住房城乡建设局。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引导建房村民选择经培训合格、从业信用良好的乡村建设工匠。</w:t>
            </w:r>
          </w:p>
        </w:tc>
      </w:tr>
      <w:tr w14:paraId="222D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CB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Style w:val="29"/>
                <w:sz w:val="24"/>
                <w:szCs w:val="24"/>
                <w:lang w:val="en-US" w:eastAsia="zh-CN" w:bidi="ar"/>
              </w:rPr>
              <w:t>六、社会管理（</w:t>
            </w:r>
            <w:r>
              <w:rPr>
                <w:rFonts w:hint="default" w:ascii="Times New Roman" w:hAnsi="Times New Roman" w:eastAsia="宋体" w:cs="Times New Roman"/>
                <w:i w:val="0"/>
                <w:iCs w:val="0"/>
                <w:color w:val="000000"/>
                <w:kern w:val="0"/>
                <w:sz w:val="24"/>
                <w:szCs w:val="24"/>
                <w:u w:val="none"/>
                <w:lang w:val="en-US" w:eastAsia="zh-CN" w:bidi="ar"/>
              </w:rPr>
              <w:t>6</w:t>
            </w:r>
            <w:r>
              <w:rPr>
                <w:rStyle w:val="29"/>
                <w:sz w:val="24"/>
                <w:szCs w:val="24"/>
                <w:lang w:val="en-US" w:eastAsia="zh-CN" w:bidi="ar"/>
              </w:rPr>
              <w:t>项）</w:t>
            </w:r>
          </w:p>
        </w:tc>
      </w:tr>
      <w:tr w14:paraId="1B2D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A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40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行政区域界线管理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E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县民政局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6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组织并实施行政区域界线的勘定、管理工作。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处置界线争议。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建立区域界线联合检查制度组织开展检查。</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结合日常工作开展界桩巡查，发现争议问题上报。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派员参加界桩修复工作。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派员参加行政区域边界界线联合检查和争议调解。</w:t>
            </w:r>
          </w:p>
        </w:tc>
      </w:tr>
      <w:tr w14:paraId="6E36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88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32</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C3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地名管理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县民政局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90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负责地名命名管理、地名标志设置维护、地名文化保护弘扬、地名信息深化应用和地名赋能产业发展。。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宣传推广标准地名，开展地名信息公共服务，推进地名标准化建设工作。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收集、整理地名资料，管理地名档案。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负责地名标志设置和管理。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4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结合日常工作开展地名标志巡查。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发现地名标志的损毁情况上报。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开展地名命名、更名申报工作。</w:t>
            </w:r>
          </w:p>
        </w:tc>
      </w:tr>
      <w:tr w14:paraId="66C1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8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网格化服务管理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县委政法委</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D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建立健全网格化联动机制。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制定网格化服务管理标准和考核细则。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负责对上报事件、办理事项的核查、跟踪和结案。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提供网格化信息平台技术支持，监督网格事件处置进度。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负责对网格员履职情况进行监督、跟踪、考评。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定期组织网格员业务培训。</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B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负责网格员日常管理。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指导网格员开展日常巡查、信息反馈等工作。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对网格事件进行初审和分类，需县级协调的复杂事项上报。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组织网格员参与政策宣传、社区矛盾调解等。</w:t>
            </w:r>
          </w:p>
        </w:tc>
      </w:tr>
      <w:tr w14:paraId="25C7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0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CB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流动人口信息登记管理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0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A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对流动人口信息工作进行业务指导。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督促检查相关场所流动人口信息登记申报工作，查处违反规定的行为。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负责指导开展</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一标三实</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信息采集工作。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0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开展流动人口信息登记政策法规宣传。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组织村（社区）参加流动人口信息采集核实工作。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派员参加</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一标三实</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（标准地址、实有人口、实有房屋、实有单位）基础信息采集。</w:t>
            </w:r>
          </w:p>
        </w:tc>
      </w:tr>
      <w:tr w14:paraId="5C9C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4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9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无人驾驶航空器飞行安全管理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3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制定无人驾驶航空器飞行安全管理应急预案，定期组织开展应急演练。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依法管理飞行活动，组织协调民用无人驾驶航空器防范管控，开展无人驾驶航空器飞行监督检查。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负责相关项目审批。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查处职责范围内的违法飞行活动。</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48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结合日常工作开展巡查，发现违法线索上报。</w:t>
            </w:r>
          </w:p>
        </w:tc>
      </w:tr>
      <w:tr w14:paraId="5261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6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F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社会工作综合服务中心建设与管理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E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县委社会工作部</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4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制定社会工作综合服务中心建设工作方案。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指导配强社会工作综合服务中心人员力量。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对接县财政局、县民政局等部门整合政府购买社会工作服务事项，兑现政府购买服务资金。</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3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负责进驻的社会组织日常管理。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提供必要的办公和服务设施。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建立收集需求、链接资源、开展服务等工作机制。</w:t>
            </w:r>
          </w:p>
        </w:tc>
      </w:tr>
      <w:tr w14:paraId="308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53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七、安全稳定（</w:t>
            </w:r>
            <w:r>
              <w:rPr>
                <w:rFonts w:hint="default" w:ascii="Times New Roman" w:hAnsi="Times New Roman" w:eastAsia="宋体" w:cs="Times New Roman"/>
                <w:i w:val="0"/>
                <w:iCs w:val="0"/>
                <w:color w:val="000000"/>
                <w:kern w:val="0"/>
                <w:sz w:val="24"/>
                <w:szCs w:val="24"/>
                <w:u w:val="none"/>
                <w:lang w:val="en-US" w:eastAsia="zh-CN" w:bidi="ar"/>
              </w:rPr>
              <w:t>7</w:t>
            </w:r>
            <w:r>
              <w:rPr>
                <w:rStyle w:val="29"/>
                <w:sz w:val="24"/>
                <w:szCs w:val="24"/>
                <w:lang w:val="en-US" w:eastAsia="zh-CN" w:bidi="ar"/>
              </w:rPr>
              <w:t>项）</w:t>
            </w:r>
          </w:p>
        </w:tc>
      </w:tr>
      <w:tr w14:paraId="53A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1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C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校园安全管理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县教育局、县公安局、县市场监管局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E3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县教育局：（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）加强对教育系统安全管理工作的综合协调和督促指导。（</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）建立学校安全管理工作管理体制和运行机制，健全安全工作责任制和事故责任追究制。（</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）指导制定校园安全的应急预案，监督学校开展安全工作。（</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）全面掌握职责范围内学校安全工作情况，指导督促学校排查安全隐患，落实整治措施。（</w:t>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）指导学校妥善处理学生伤害事故。（</w:t>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）开展教育系统干部、学校教职工和学生的安全知识培训工作。（</w:t>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）加强宣传工作，争取企事业单位、社会团体和广大群众对学校安全管理工作的了解、参与、支持和监督。（</w:t>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）协调政府其他相关职能部门共同开展学校安全管理工作。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）负责指导督促校园治安管理等工作，推进警校共育。（</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）在学生安全区域内，健全日常巡逻防控制度，加强学校周边</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护学岗</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县市场监管局：负责指导督促学校加强食品药品管理工作。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8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结合日常工作开展校园安全巡查，发现问题上报县教育局。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派员参加校园安全检查、隐患排查、联合执法，协调相关部门开展风险防控和应对处置工作。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协助落实</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护学岗</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机制。</w:t>
            </w:r>
          </w:p>
        </w:tc>
      </w:tr>
      <w:tr w14:paraId="2C02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0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29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烟花爆竹监督检查</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D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县应急管理局、县公安局、县交通运输局、县商务局、县市场监管局、县消防救援大队、县行政审批和数据局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CA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县应急管理局：负责烟花爆竹的安全生产监督管理，查处职责范围内的非法生产、经营、储存烟花爆竹制品行为。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县交通运输局：负责烟花爆竹运输车辆的安全检查，查处职责范围内的违法行为。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县商务局：负责禁止大型超市内销售烟花爆竹类产品。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县市场监管局：负责烟花爆竹产品质量监督管理，查处职责范围内的违法行为。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县消防救援大队：紧急救援燃放烟花爆竹引发的火灾，并依法处置。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县行政审批和数据局：（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）负责依法受理审核烟花爆竹经营（零售）许可申请。（</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）核发烟花爆竹经营（零售）许可证或退回申请，并对申请人说明理由。</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4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开展烟花爆竹安全监管政策宣传教育。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结合日常工作开展烟花爆竹储存、经营、燃放等方面安全巡查，发现问题隐患、违法违规线索上报县应急管理局。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派员参加县应急管理局开展生产经营企业监督检查、烟花爆竹经营许可证办证实地安全条件审查。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配合设置烟花爆竹集中燃放区域。</w:t>
            </w:r>
          </w:p>
        </w:tc>
      </w:tr>
      <w:tr w14:paraId="0B29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B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4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危险化学品安全监管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县应急管理局、县公安局、县市场监管局、蓬溪生态环境局、县交通运输局、县卫生健康局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E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县应急管理局：负责危险化学品安全监督管理工作。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县公安局：负责危险化学品的公共安全管理，核发剧毒化学品购买许可证、剧毒化学品道路运输通行证，并负责危险化学品运输车辆的道路交通安全管理。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县市场监管局：负责依法对危险化学品产品质量实施监督，查处危险化学品经营企业违法采购危险化学品的行为。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蓬溪生态环境局：负责废弃危险化学品处置的监督管理，依照职责分工调查相关危险化学品环境污染事故和生态破坏事件，负责危险化学品事故现场的应急环境监测。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县交通运输局：负责危险化学品道路运输、水路运输的许可以及运输工具的安全管理，对危险化学品水路运输安全实施监督。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县卫生健康局：负责危险化学品毒性鉴定的管理，负责组织、协调危险化学品事故受伤人员的医疗卫生救援工作。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3A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派员参加危险化学品单位安全行政执法检查。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配合督促危险化学品单位对查出的隐患进行整改。</w:t>
            </w:r>
          </w:p>
        </w:tc>
      </w:tr>
      <w:tr w14:paraId="1BBA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D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0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城镇燃气安全排查整治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A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县住房城乡建设局、县市场监管局、县应急管理局、县公安局、县消防救援大队、县交通运输局、县综合执法局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AE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问题瓶</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问题阀</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问题软管</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等产品质量违规违法行为。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县应急管理局：负责安全生产综合监督管理。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县公安局：依法打击非法经营和储存燃气的</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黑窝点</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、非法充装和销售</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黑气瓶</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等违法犯罪行为，追究相关人员刑事责任。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Style w:val="30"/>
                <w:sz w:val="24"/>
                <w:szCs w:val="24"/>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Style w:val="30"/>
                <w:sz w:val="24"/>
                <w:szCs w:val="24"/>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Style w:val="30"/>
                <w:sz w:val="24"/>
                <w:szCs w:val="24"/>
                <w:lang w:val="en-US" w:eastAsia="zh-CN" w:bidi="ar"/>
              </w:rPr>
              <w:t>县综合执法局：按权限查处燃气经营违法行为。</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6B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开展安全使用燃气宣传教育。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组织村（社区）配合燃气经营企业入户开展安全检查，督促燃气用户整改安全隐患，对拒不整改的上报县住房城乡建设局。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派员参加燃气安全事故应急抢险、处置、协调、调查等工作。</w:t>
            </w:r>
          </w:p>
        </w:tc>
      </w:tr>
      <w:tr w14:paraId="409C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9"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4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8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油气长输管道保护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3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县发展改革局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组织开展油气长输管道安全保护知识宣传。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不定期对油气长输管道进行安全巡查。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办理石油天然气管道保护范围内特定施工作业、石油天然气管道受限制区域施工保护方案许可；查处危害油气长输管道安全违法行为。</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7C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开展油气长输管道安全保护知识宣传。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结合日常工作开展危害管道安全巡查，发现安全隐患上报。</w:t>
            </w:r>
          </w:p>
        </w:tc>
      </w:tr>
      <w:tr w14:paraId="6F99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7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工贸行业安全生产监管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F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县应急管理局、县经科局、县商务局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A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县经科局：督促指导工业企业加强安全生产管理。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县商务局：督促指导商贸行业生产经营单位加强安全生产管理。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7F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开展工贸行业安全生产宣传。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开展工贸企业安全生产日常巡查，督促整改安全隐患，发现违法违规线索上报县应急管理局。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派员参加工贸行业安全生产联合监督检查。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发生安全事故后，启动应急预案，组织开展群众疏散撤离及善后等相关工作。</w:t>
            </w:r>
          </w:p>
        </w:tc>
      </w:tr>
      <w:tr w14:paraId="3FC0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B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3</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A9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水上交通安全管理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县交通运输局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D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负责宣传、实施国家和省有关水上交通安全管理的法律、法规、规章和方针、政策、标准、规范。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负责实施水上交通安全目标管理制度、安全责任制度和安全责任追究制度。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指导、督促有关单位建立健全和落实水上交通安全生产和安全管理责任制度。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组织指导水上交通安全隐患的排查及督促整治工作。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负责职责范围内通航水域的水上交通安全监督管理工作。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负责管理和保护航道、港口及其设施，依法制止、处理各种侵占、破坏航道、港口及其设施的行为。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法律、法规、规章规定的其他水上交通安全监督管理职责。</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3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组织开展水上交通安全宣传教育。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建立健全镇人民政府、村民委员会和船主以及渡口、渡船、渡工的安全管理责任制。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开展水上交通、渡口码头日常巡查，开展隐患整改、应急演练。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负责自用船舶登记管理工作（检验、登记、证书换发）。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负责船舶所有人、经营人、船员以及有关单位、个人安全工作的组织、协调和安全隐患督查整改。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指导建立健全客渡船舶签单发航管理人员职责和管理制度。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负责水上交通安全管理人员的安全考评、考核工作。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派员参加培训、考试等相关工作。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负责</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三无</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船舶集中存放。</w:t>
            </w:r>
          </w:p>
        </w:tc>
      </w:tr>
      <w:tr w14:paraId="1B91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9A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八、社会保障（</w:t>
            </w:r>
            <w:r>
              <w:rPr>
                <w:rFonts w:hint="default" w:ascii="Times New Roman" w:hAnsi="Times New Roman" w:eastAsia="宋体" w:cs="Times New Roman"/>
                <w:i w:val="0"/>
                <w:iCs w:val="0"/>
                <w:color w:val="000000"/>
                <w:kern w:val="0"/>
                <w:sz w:val="24"/>
                <w:szCs w:val="24"/>
                <w:u w:val="none"/>
                <w:lang w:val="en-US" w:eastAsia="zh-CN" w:bidi="ar"/>
              </w:rPr>
              <w:t>3</w:t>
            </w:r>
            <w:r>
              <w:rPr>
                <w:rStyle w:val="29"/>
                <w:sz w:val="24"/>
                <w:szCs w:val="24"/>
                <w:lang w:val="en-US" w:eastAsia="zh-CN" w:bidi="ar"/>
              </w:rPr>
              <w:t>项）</w:t>
            </w:r>
          </w:p>
        </w:tc>
      </w:tr>
      <w:tr w14:paraId="3110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E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6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公共租赁住房实物配租、住房租赁补贴申请</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4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负责公共租赁住房政策宣传讲解。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负责制定公共租赁住房的政策、规划公共租赁住房的建设和分配。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受理公租房实物配租、租赁补贴申请。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审核发放公共租赁住房租赁补贴。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对公共租赁住房的租赁和使用进行监管，建立保障对象动态调整机制。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对不按规定使用公共租赁住房的个人给予查处、清退。</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5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开展公共租赁住房实物配租、住房租赁补贴申请政策宣传。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对公共租赁住房实物配租、租赁补贴申请进行初审、公示，复核并上报。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通过入户调查、邻里访问以及信函索证等方式，核实申请人的家庭收入和住房状况等。</w:t>
            </w:r>
          </w:p>
        </w:tc>
      </w:tr>
      <w:tr w14:paraId="24C8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9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C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低收入群体危房改造及抗震改造</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F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县住房城乡建设局、县民政局、县财政局、县农业农村局、县自然资源和规划局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县住房城乡建设局：负责统筹推进农村危房改造工作，指导开展农村房屋安全性评定或鉴定并组织实施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县财政局：负责农村危房改造补助资金保障，加强资金使用监管。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县民政局：负责认定农村低保户、农村分散供养特困人员、农村低保边缘家庭。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县自然资源和规划局：负责农村住房建设的规划、农用地转用、不动产登记等监督管理服务工作。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42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开展农村低收入群体危房改造政策宣传。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对村（社区）提交的危房改造资料进行审核、公示、上报。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定期开展农村住房使用安全监督检查。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负责危房改造户档资料整理归集。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开展危房改造系统录入工作。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负责农村危房改造建设审批、质量安全监管、竣工验收等工作。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初审危房改造补助资金申请资料并上报县住房城乡建设局。</w:t>
            </w:r>
          </w:p>
        </w:tc>
      </w:tr>
      <w:tr w14:paraId="2927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1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0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低收入妇女</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县妇联、县卫生健康局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2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县妇联：（</w:t>
            </w: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）开展低收入妇女</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两癌（宫颈癌、乳腺癌）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救助资金发放及跟踪回访工作。（</w:t>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）建立项目实施档案。（</w:t>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）对</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救助工作人员开展救助政策和相关知识培训。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县卫生健康局：负责审核</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救助对象病种病情，指导开展</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筛查。</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91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筛查、低收入妇女</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救助项目政策宣传及关爱女性保障计划宣传推广，组织动员符合条件人员参加筛查。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摸排掌握</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两癌</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妇女基本情况，收集汇总申报对象、人数及申报材料，初审后上报县妇联。</w:t>
            </w:r>
          </w:p>
        </w:tc>
      </w:tr>
      <w:tr w14:paraId="0926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D2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九、自然资源（</w:t>
            </w:r>
            <w:r>
              <w:rPr>
                <w:rFonts w:hint="default" w:ascii="Times New Roman" w:hAnsi="Times New Roman" w:eastAsia="宋体" w:cs="Times New Roman"/>
                <w:i w:val="0"/>
                <w:iCs w:val="0"/>
                <w:color w:val="000000"/>
                <w:kern w:val="0"/>
                <w:sz w:val="24"/>
                <w:szCs w:val="24"/>
                <w:u w:val="none"/>
                <w:lang w:val="en-US" w:eastAsia="zh-CN" w:bidi="ar"/>
              </w:rPr>
              <w:t>6</w:t>
            </w:r>
            <w:r>
              <w:rPr>
                <w:rStyle w:val="29"/>
                <w:sz w:val="24"/>
                <w:szCs w:val="24"/>
                <w:lang w:val="en-US" w:eastAsia="zh-CN" w:bidi="ar"/>
              </w:rPr>
              <w:t>项）</w:t>
            </w:r>
          </w:p>
        </w:tc>
      </w:tr>
      <w:tr w14:paraId="5D85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6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4A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取水监管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2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县水利局、县行政审批和数据局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AD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县水利局：（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）组织开展项目水资源论证。（</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）组织开展水资源费、水利工程水费征收工作。（</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）组织取水户安装计量设施进行监督管理。（</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）开展日常巡查，对违规取水行为进行查处。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县行政审批和数据局：负责取水许可审批等工作。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0A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结合日常工作开展巡查，发现无取水许可和超量取水的违法行为上报县水利局。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派员参加县水利局开展的取水许可现场勘验、试运行验收。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指导村（社区）检查取水设施设备使用情况。</w:t>
            </w:r>
          </w:p>
        </w:tc>
      </w:tr>
      <w:tr w14:paraId="6713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C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72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卫片图斑违法行为处置</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6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县自然资源和规划局、县农业农村局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3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）建立土地执法动态巡查制度，运用卫星遥感等技术手段，发现并依法制止土地违法行为。（</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）对上级下发的卫片图斑进行对比甄别、实地查看、系统核实认定，确定违法名单。（</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）根据职责对</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非农化</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等违法违规行为督促整改、立案查处。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县农业农村局：对耕地</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非粮化</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违法行为进行督促整改、立案查处。</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50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接收卫片图斑信息，会同县自然资源和规划局实地核查卫片图斑违法行为，收集相关问题线索、证据资料。</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派员参加卫片图斑违法行为处置及善后整改等工作。</w:t>
            </w:r>
          </w:p>
        </w:tc>
      </w:tr>
      <w:tr w14:paraId="6500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6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测量标志管理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县自然资源和规划局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2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负责组织实施测量标志管理工作，按照规定检查、维护永久性测量标志。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基础测绘设施遭受破坏的，组织力量修复或者重建，确保基础测绘设施的使用效能。</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01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开展测量标志巡护巡查，发现问题上报。</w:t>
            </w:r>
          </w:p>
        </w:tc>
      </w:tr>
      <w:tr w14:paraId="51FD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D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F0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野生动物保护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7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县自然资源和规划局、县农业农村局、县市场监管局、县公安局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F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县自然资源和规划局：开展对陆生野生动物非法猎捕、利用等违法行为查处。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县农业农村局：开展对水生野生动物非法猎捕、利用等违法行为查处。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县市场监管局：查处非法出售、购买、利用、运输、携带、寄递国家重点保护或法律规定的野生动物及其制品的行为。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县公安局：对非法猎捕野生动物构成犯罪的违法行为查处打击。</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1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开展野生动物保护宣传教育。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接收群众移交的伤病、受困、搁浅、迷途野生动物，进行临时救护并移交。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发现违法线索上报。</w:t>
            </w:r>
          </w:p>
        </w:tc>
      </w:tr>
      <w:tr w14:paraId="3B00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B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44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古树名木保护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E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县自然资源和规划局、县住房城乡建设局、县综合执法局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1D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县自然资源和规划局：负责城市建成区外古树名木保护管理工作。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县住房城乡建设局：负责城市建成区内古树名木保护管理工作。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县综合执法局：负责城市建成区违反古树名木保护法规的行政处罚工作。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2B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宣传古树名木的历史、文化和生态价值。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将古树名木保护责任分解到村（社区）和具体责任人。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按照养护规范开展日常养护工作。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发现古树名木遭受有害生物、自然损害、人为损害或者生长异常的情况上报县自然资源和规划局。</w:t>
            </w:r>
          </w:p>
        </w:tc>
      </w:tr>
      <w:tr w14:paraId="52F9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8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矿产资源保护及监管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4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EE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负责矿产资源储量管理。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负责探矿权审核、采矿权审核、出让及审批登记发证工作。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落实保护性开采的特定矿种、优势矿种管理政策，对保护性开采的特定矿种开采总量控制措施落实情况进行监督。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组织编制矿产资源规划，指导和审核矿产资源相关专项规划。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落实矿产资源保护、节约利用和综合利用相关措施。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对违法行为进行处置。</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C6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开展矿产资源保护政策法规宣传。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结合日常工作开展巡查，发现污染环境、破坏生态、无证勘查开采、越界勘查开采、非法开采运输销售等违法行为，制止并上报。</w:t>
            </w:r>
          </w:p>
        </w:tc>
      </w:tr>
      <w:tr w14:paraId="2235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0D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十、生态环保（</w:t>
            </w:r>
            <w:r>
              <w:rPr>
                <w:rFonts w:hint="default" w:ascii="Times New Roman" w:hAnsi="Times New Roman" w:eastAsia="宋体" w:cs="Times New Roman"/>
                <w:i w:val="0"/>
                <w:iCs w:val="0"/>
                <w:color w:val="000000"/>
                <w:kern w:val="0"/>
                <w:sz w:val="24"/>
                <w:szCs w:val="24"/>
                <w:u w:val="none"/>
                <w:lang w:val="en-US" w:eastAsia="zh-CN" w:bidi="ar"/>
              </w:rPr>
              <w:t>9</w:t>
            </w:r>
            <w:r>
              <w:rPr>
                <w:rStyle w:val="29"/>
                <w:sz w:val="24"/>
                <w:szCs w:val="24"/>
                <w:lang w:val="en-US" w:eastAsia="zh-CN" w:bidi="ar"/>
              </w:rPr>
              <w:t>项）</w:t>
            </w:r>
          </w:p>
        </w:tc>
      </w:tr>
      <w:tr w14:paraId="60A3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6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土壤污染防治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6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蓬溪生态环境局、县农业农村局、县自然资源和规划局、县住房城乡建设局、县综合执法局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7F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县农业农村局、县自然资源和规划局、县住房城乡建设局、县综合执法局等部门在各自职责范围内对土壤污染防治工作实施监督管理。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3C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开展土壤污染防治政策法规宣传。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开展土壤环境日常巡查，发现问题上报蓬溪生态环境局。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派员参加土壤污染违法行为查处。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1028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35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固体废物污染环境防治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蓬溪生态环境局、县发展改革局、县经科局、县自然资源和规划局、县住房城乡建设局、县交通运输局、县农业农村局、县商务局、县综合执法局、县卫生健康局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蓬溪生态环境局：对固体废物污染环境防治工作实施统一监督管理，负责固体废物污染环境防治政策法规宣传，指导危险废物的处置，开展危险废物规范化管理评估等工作。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A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开展固体废物污染环境防治政策法规宣传。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结合日常工作开展固体废物污染环境隐患排查，发现问题上报蓬溪生态环境局。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派员参加组织的固体废物整治工作。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派员参加固体废物污染环境违法行为查处。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658C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1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水污染防治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蓬溪生态环境局、县水利局、县自然资源和规划局、县住房城乡建设局、县经科局、县农业农村局、县交通运输局、县卫生健康局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45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县农业农村局：牵头打好农业农村污染治理攻坚战，组织开展涪江流域退捕禁捕工作，指导渔业水域</w:t>
            </w:r>
            <w:r>
              <w:rPr>
                <w:rFonts w:hint="eastAsia" w:ascii="方正仿宋_GBK" w:hAnsi="方正仿宋_GBK" w:eastAsia="方正仿宋_GBK" w:cs="方正仿宋_GBK"/>
                <w:i w:val="0"/>
                <w:iCs w:val="0"/>
                <w:color w:val="000000"/>
                <w:kern w:val="0"/>
                <w:sz w:val="24"/>
                <w:szCs w:val="24"/>
                <w:u w:val="none"/>
                <w:lang w:val="en-US" w:eastAsia="zh-CN" w:bidi="ar"/>
              </w:rPr>
              <w:t>生态环境保护</w:t>
            </w:r>
            <w:r>
              <w:rPr>
                <w:rFonts w:ascii="方正仿宋_GBK" w:hAnsi="方正仿宋_GBK" w:eastAsia="方正仿宋_GBK" w:cs="方正仿宋_GBK"/>
                <w:i w:val="0"/>
                <w:iCs w:val="0"/>
                <w:color w:val="000000"/>
                <w:kern w:val="0"/>
                <w:sz w:val="24"/>
                <w:szCs w:val="24"/>
                <w:u w:val="none"/>
                <w:lang w:val="en-US" w:eastAsia="zh-CN" w:bidi="ar"/>
              </w:rPr>
              <w:t>及水生野生动物保护，负责畜禽养殖废弃物污染防治及综合利用的指导和服务，指导畜禽规划养殖场（小区）和屠宰企业开展污染防治。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9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开展水环境保护政策法规宣传。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开展水生态环境日常巡查，发现问题制止并上报蓬溪生态环境局。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会同县住房城乡建设局督促三方企业规范城镇生活污水处理设施运行。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开展场镇、农村生活污水处理设施运维管理，组织实施场镇、农村生活污水治理工作。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派员参加城镇排水与污水处理领域生态环境案件调查处理。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4431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0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2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大气污染防治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3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蓬溪生态环境局、县水利局、县发展改革局、县经科局、县市场监管局、县住房城乡建设局、县交通运输局、县公安局、县农业农村局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77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县水利局：负责水利工程扬尘污染防治。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县发展改革局：负责清洁能源保障工作。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煤改气</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县市场监管局：会同蓬溪生态环境局对锅炉生产、进口、销售环节执行环境保护标准或者要求的情况进行监督检查。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县住房城乡建设局：负责建筑工程扬尘污染防治。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县交通运输局：负责码头、道路扬尘污染防治。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县公安局：负责对生态环境主管部门抽测不合格排放的机动车上路行驶的违法进行处理。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ascii="方正仿宋_GBK" w:hAnsi="方正仿宋_GBK" w:eastAsia="方正仿宋_GBK" w:cs="方正仿宋_GBK"/>
                <w:i w:val="0"/>
                <w:iCs w:val="0"/>
                <w:color w:val="000000"/>
                <w:kern w:val="0"/>
                <w:sz w:val="24"/>
                <w:szCs w:val="24"/>
                <w:u w:val="none"/>
                <w:lang w:val="en-US" w:eastAsia="zh-CN" w:bidi="ar"/>
              </w:rPr>
              <w:t>县农业农村局：负责指导秸秆综合利用工作。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AC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开展大气环境保护政策法规宣传。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开展大气污染日常巡查，发现问题制止并上报蓬溪生态环境局。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派员参加大气污染物减排、机动车污染监督、大气面源污染防治、应对气候变化及温室气体减排工作。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派员参加大气污染违法行为查处。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3E10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D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97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噪声污染防治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1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蓬溪生态环境局、县公安局、县教育局、县交通运输局、县住房城乡建设局、县综合执法局、县发展改革局、县文化广电体育旅游局、县经科局、县市场监管局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CC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蓬溪生态环境局</w:t>
            </w:r>
            <w:r>
              <w:rPr>
                <w:rFonts w:hint="default"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负责噪声污染防治统一监督管理，加强噪声源头管控，依法核发排污许可证或进行排污登记。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县教育局：统筹中、高考等特殊活动期间声环境保障等有关工作。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县综合执法局：负责噪声敏感建筑物集中区域户外商展、喜事庆典、丧葬活动、餐饮经营、广场歌舞等社会生活噪声投诉的处理。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县发展改革局：协调铁路监督管理部门对铁路建设施工项目实施噪声监督管理，督促建设单位落实噪声防控措施。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县文化广电体育旅游局：负责噪声敏感建筑物集中区域</w:t>
            </w:r>
            <w:r>
              <w:rPr>
                <w:rFonts w:hint="default" w:ascii="Times New Roman" w:hAnsi="Times New Roman" w:eastAsia="宋体" w:cs="Times New Roman"/>
                <w:i w:val="0"/>
                <w:iCs w:val="0"/>
                <w:color w:val="000000"/>
                <w:kern w:val="0"/>
                <w:sz w:val="24"/>
                <w:szCs w:val="24"/>
                <w:u w:val="none"/>
                <w:lang w:val="en-US" w:eastAsia="zh-CN" w:bidi="ar"/>
              </w:rPr>
              <w:t>KTV</w:t>
            </w:r>
            <w:r>
              <w:rPr>
                <w:rFonts w:ascii="方正仿宋_GBK" w:hAnsi="方正仿宋_GBK" w:eastAsia="方正仿宋_GBK" w:cs="方正仿宋_GBK"/>
                <w:i w:val="0"/>
                <w:iCs w:val="0"/>
                <w:color w:val="000000"/>
                <w:kern w:val="0"/>
                <w:sz w:val="24"/>
                <w:szCs w:val="24"/>
                <w:u w:val="none"/>
                <w:lang w:val="en-US" w:eastAsia="zh-CN" w:bidi="ar"/>
              </w:rPr>
              <w:t>经营等文化娱乐噪声投诉的处理。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ascii="方正仿宋_GBK" w:hAnsi="方正仿宋_GBK" w:eastAsia="方正仿宋_GBK" w:cs="方正仿宋_GBK"/>
                <w:i w:val="0"/>
                <w:iCs w:val="0"/>
                <w:color w:val="000000"/>
                <w:kern w:val="0"/>
                <w:sz w:val="24"/>
                <w:szCs w:val="24"/>
                <w:u w:val="none"/>
                <w:lang w:val="en-US" w:eastAsia="zh-CN" w:bidi="ar"/>
              </w:rPr>
              <w:t>县经科局：负责重点工业企业噪声监管，指导企业按要求建设、运行噪声污染防治设施，降低噪声排放。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ascii="方正仿宋_GBK" w:hAnsi="方正仿宋_GBK" w:eastAsia="方正仿宋_GBK" w:cs="方正仿宋_GBK"/>
                <w:i w:val="0"/>
                <w:iCs w:val="0"/>
                <w:color w:val="000000"/>
                <w:kern w:val="0"/>
                <w:sz w:val="24"/>
                <w:szCs w:val="24"/>
                <w:u w:val="none"/>
                <w:lang w:val="en-US" w:eastAsia="zh-CN" w:bidi="ar"/>
              </w:rPr>
              <w:t>县市场监管局：监督抽查生产、销售有噪声限值国家标准的产品。配合对电梯等特种设备使用时产生的噪声进行抽测。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ascii="方正仿宋_GBK" w:hAnsi="方正仿宋_GBK" w:eastAsia="方正仿宋_GBK" w:cs="方正仿宋_GBK"/>
                <w:i w:val="0"/>
                <w:iCs w:val="0"/>
                <w:color w:val="000000"/>
                <w:kern w:val="0"/>
                <w:sz w:val="24"/>
                <w:szCs w:val="24"/>
                <w:u w:val="none"/>
                <w:lang w:val="en-US" w:eastAsia="zh-CN" w:bidi="ar"/>
              </w:rPr>
              <w:t>县公安局、县市场监管局等部门按行业负责充电站、充电桩噪声投诉处理，督促建设单位、小区物业采用低噪充电设备设施，采取减振降噪措施。</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B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开展噪声污染防治政策法规宣传。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督促单位或个人整改噪声扰民行为，对拒不整改的单位或个人上报蓬溪生态环境局。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派员参加噪声污染源排查及噪声减轻、源头消除等工作。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69A5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91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畜禽养殖污染防治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县农业农村局、蓬溪生态环境局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7B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）编制畜牧业发展规划。（</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）对畜禽粪污资源化利用进行技术培训。（</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）对规模化畜禽养殖污染治理整改情况进行跟踪。（</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）推广畜禽粪污资源化利用先进适用技术。（</w:t>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）配合蓬溪生态环境局编制畜禽养殖污染防治规划。（</w:t>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）承担退养和生态化改造工作。（</w:t>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）对畜禽养殖场污染治理整改情况进行督促跟踪。</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蓬溪生态环境局：（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）对畜禽养殖污染排查工作进行技术培训。（</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）对规模化畜禽养殖污染等违法行为进行处罚。（</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）对规模化畜禽养殖污染治理整改情况进行督促跟踪。</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9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开展畜禽粪污资源化利用技术的宣传。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排查畜禽养殖环境污染行为，制止并上报县农业农村局。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派员参加畜禽养殖污染违法行为查处。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跟踪畜禽养殖污染治理整改情况。</w:t>
            </w:r>
          </w:p>
        </w:tc>
      </w:tr>
      <w:tr w14:paraId="30A9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9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8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企业整治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3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县经科局、县发展改革局、蓬溪生态环境局、县市场监管局、县综合执法局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6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县经科局：负责统筹推进</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企业综合整治工作，清理企业违法违规产能，组织、指导排查不符合产业政策企业，落实企业错峰生产。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县发展改革局：对存在不符合安全生产相关安全标准、达不到强制性能耗限额标准的企业开展整改整治。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蓬溪生态环境局：会同县经科局持续开展</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整治工作，对违法排污行为进行查处。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县市场监管局：查处无证无照、证照不全的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企业。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县综合执法局：负责对国有土地上的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企业违章建筑进行查处。</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BB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散乱污</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企业摸排，并将摸排情况上报县经科局。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督促相关企业自行整改违法违规行为，将拒不整改或整改不到位情况上报县经科局。</w:t>
            </w:r>
          </w:p>
        </w:tc>
      </w:tr>
      <w:tr w14:paraId="3477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E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再生资源回收监管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县商务局、县应急管理局、县消防救援大队、县市场监管局、县住房城乡建设局、蓬溪生态环境局、县公安局、县发展改革局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D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县商务局：负责制定和实施再生资源回收产业政策、回收标准和回收行业规划，指导再生资源回收行业安全生产工作。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县应急管理局：负责查处再生资源回收行业安全生产违法违规行为。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县消防救援大队：负责再生资源回收站消防安全的监督管理，对消防安全隐患和违法行为进行查处。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县市场监管局：负责再生资源回收站的个体工商户营业执照办理，依职权范围开展监管。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县住房城乡建设局：负责再生资源回收站建筑安全的监督管理，对安全隐患和违法行为进行查处。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蓬溪生态环境局：对再生资源回收过程中环境污染的防治工作实施监督管理，依法对违反污染环境防治法律法规的行为进行处罚。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县公安局：负责再生资源回收的治安管理。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县发展改革局：负责研究提出促进再生资源发展的政策，组织实施再生资源利用新技术、新设备的推广应用和产业化示范。</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36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结合日常工作开展再生资源回收站巡查。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督促整改安全隐患，制止环境违法行为。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将拒不整改、存在重大安全隐患等情形上报县商务局。</w:t>
            </w:r>
          </w:p>
        </w:tc>
      </w:tr>
      <w:tr w14:paraId="69C1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6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0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长江十年禁渔</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9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Style w:val="30"/>
                <w:sz w:val="24"/>
                <w:szCs w:val="24"/>
                <w:lang w:val="en-US" w:eastAsia="zh-CN" w:bidi="ar"/>
              </w:rPr>
              <w:t>县农业农村局、县公安局、县市场监管局、县交通运输局、县水利局、县人力资源社会保障局、县自然资源和规划局、蓬溪生态环境局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92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县公安局：负责依法打击非法捕捞、运输、销售长江流域渔获物等涉渔犯罪行为。配合相关部门开展联合执法行动，维护禁捕执法秩序，保障执法人员安全。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县市场监管局：负责加强市场监管，禁止以</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长江野生鱼</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县交通运输局：负责加强禁捕水域的营运船舶规范管理，指导排查</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三无</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船舶的清理工作。配合相关部门开展水上执法行动。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Style w:val="30"/>
                <w:sz w:val="24"/>
                <w:szCs w:val="24"/>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Style w:val="30"/>
                <w:sz w:val="24"/>
                <w:szCs w:val="24"/>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Style w:val="30"/>
                <w:sz w:val="24"/>
                <w:szCs w:val="24"/>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Style w:val="30"/>
                <w:sz w:val="24"/>
                <w:szCs w:val="24"/>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15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Style w:val="30"/>
                <w:sz w:val="24"/>
                <w:szCs w:val="24"/>
                <w:lang w:val="en-US" w:eastAsia="zh-CN" w:bidi="ar"/>
              </w:rPr>
              <w:t>开展长江十年禁渔政策宣传教育。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Style w:val="30"/>
                <w:sz w:val="24"/>
                <w:szCs w:val="24"/>
                <w:lang w:val="en-US" w:eastAsia="zh-CN" w:bidi="ar"/>
              </w:rPr>
              <w:t>派员参加巡查、跨区域巡查、联合执法、专项整治行动及案件查处等工作。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Style w:val="30"/>
                <w:sz w:val="24"/>
                <w:szCs w:val="24"/>
                <w:lang w:val="en-US" w:eastAsia="zh-CN" w:bidi="ar"/>
              </w:rPr>
              <w:t>规范涉渔自用船舶管理。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Style w:val="30"/>
                <w:sz w:val="24"/>
                <w:szCs w:val="24"/>
                <w:lang w:val="en-US" w:eastAsia="zh-CN" w:bidi="ar"/>
              </w:rPr>
              <w:t>清理、统计</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三无船舶</w:t>
            </w:r>
            <w:r>
              <w:rPr>
                <w:rFonts w:hint="eastAsia" w:ascii="Times New Roman" w:hAnsi="Times New Roman" w:eastAsia="宋体" w:cs="Times New Roman"/>
                <w:i w:val="0"/>
                <w:iCs w:val="0"/>
                <w:color w:val="000000"/>
                <w:kern w:val="0"/>
                <w:sz w:val="24"/>
                <w:szCs w:val="24"/>
                <w:u w:val="none"/>
                <w:lang w:val="en-US" w:eastAsia="zh-CN" w:bidi="ar"/>
              </w:rPr>
              <w:t>”</w:t>
            </w:r>
            <w:r>
              <w:rPr>
                <w:rStyle w:val="30"/>
                <w:sz w:val="24"/>
                <w:szCs w:val="24"/>
                <w:lang w:val="en-US" w:eastAsia="zh-CN" w:bidi="ar"/>
              </w:rPr>
              <w:t>。</w:t>
            </w:r>
          </w:p>
        </w:tc>
      </w:tr>
      <w:tr w14:paraId="56CB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B61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十一、城乡建设（</w:t>
            </w:r>
            <w:r>
              <w:rPr>
                <w:rFonts w:hint="default" w:ascii="Times New Roman" w:hAnsi="Times New Roman" w:eastAsia="宋体" w:cs="Times New Roman"/>
                <w:i w:val="0"/>
                <w:iCs w:val="0"/>
                <w:color w:val="000000"/>
                <w:kern w:val="0"/>
                <w:sz w:val="24"/>
                <w:szCs w:val="24"/>
                <w:u w:val="none"/>
                <w:lang w:val="en-US" w:eastAsia="zh-CN" w:bidi="ar"/>
              </w:rPr>
              <w:t>10</w:t>
            </w:r>
            <w:r>
              <w:rPr>
                <w:rStyle w:val="29"/>
                <w:sz w:val="24"/>
                <w:szCs w:val="24"/>
                <w:lang w:val="en-US" w:eastAsia="zh-CN" w:bidi="ar"/>
              </w:rPr>
              <w:t>项）</w:t>
            </w:r>
          </w:p>
        </w:tc>
      </w:tr>
      <w:tr w14:paraId="7682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C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EA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房屋安全管理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E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县住房城乡建设局、县农业农村局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3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）负责农村住房安全、国有建设用地上房屋安全相关政策、知识宣传普及。（</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）牵头组织房屋安全隐患排查整治工作。（</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）指导开展房屋安全鉴定。（</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）分级分类处置房屋安全隐患。（</w:t>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）制定房屋安全应急处置预案，定期组织演练，开展快速应急处置工作。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县农业农村局：负责农村住房建设的宅基地监督管理服务工作。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E8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开展房屋安全宣传。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定期开展农村住房安全监督检查。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督促相关安全责任人整改房屋安全隐患。</w:t>
            </w:r>
          </w:p>
        </w:tc>
      </w:tr>
      <w:tr w14:paraId="2E55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B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8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城镇危旧房改造</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A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县住房城乡建设局、县自然资源和规划局、县行政审批和数据局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F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县自然资源和规划局：按照审批权限负责城镇危旧房改造工程用地、规划管理，办理方案审查、土地供应、规划核实、确权登记等手续。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县行政审批和数据局：按照审批权限负责城镇危旧房改造工程建设工程规划许可。</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CB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开展城镇危旧房改造政策宣传。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动员组织危旧房业主搬离避险工作，设置警示标识。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指导多产权业主成立自主改造委员会。</w:t>
            </w:r>
          </w:p>
        </w:tc>
      </w:tr>
      <w:tr w14:paraId="1EAE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D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91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电力、电信设施建设和保护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县经科局、县公安局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D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县经科局：（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）负责电力事业、电信设施建设和保护的监督管理。（</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）指导县供电公司、各通信公司开展电力、电信基础设施建设、保护工作。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县公安局：打击盗窃、破坏电力、电信设施违法犯罪活动。</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2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结合日常工作开展巡查，发现问题上报县经科局。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派员参加基础设施新建、迁改、保护工作。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对在依法划定的电力设施保护区内修建建筑物、构筑物或者种植植物、堆放物品和危及电力设施安全的进行强制拆除、砍伐或者清除。</w:t>
            </w:r>
          </w:p>
        </w:tc>
      </w:tr>
      <w:tr w14:paraId="3C49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7D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既有住宅电梯增设工作</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县住房城乡建设局、县自然资源和规划局、县综合执法局、县市场监管局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EB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县住房城乡建设局：负责增设电梯基础和井道部分的施工图备案、工程质量安全监督、电梯消防备案、房屋安全鉴定报告备案、竣工验收备案相关工作。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县综合执法局：负责对既有住宅电梯增设中未批先建、手续不齐等违法违规行为予以查处。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县市场监管局：办理电梯使用登记，后续监督管理。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4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开展既有住宅电梯增设政策宣传。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负责既有建筑增设电梯房屋幢数、增设数量的调查摸底和统计上报工作，引导需增设电梯的既有建筑全体业主成立业主委员会或自治组织。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结合日常工作开展电梯建设点位安全生产巡查，发现问题上报县综合执法局。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236D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7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6B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集体土地征地拆迁和国有土地上房屋征收补偿安置</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6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ascii="方正仿宋_GBK" w:hAnsi="方正仿宋_GBK" w:eastAsia="方正仿宋_GBK" w:cs="方正仿宋_GBK"/>
                <w:i w:val="0"/>
                <w:iCs w:val="0"/>
                <w:color w:val="000000"/>
                <w:kern w:val="0"/>
                <w:sz w:val="24"/>
                <w:szCs w:val="24"/>
                <w:u w:val="none"/>
                <w:lang w:val="en-US" w:eastAsia="zh-CN" w:bidi="ar"/>
              </w:rPr>
              <w:t>县自然资源和规划局、县住房城乡建设局、县公安局、县民政局、县财政局、县人力资源社会保障局、县农业农村局、县信访局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D6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县自然资源和规划局：统筹集体土地征地工作。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县住房城乡建设局：负责县城规划区范围内国有土地房屋征收补偿相关工作。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84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开展征地拆迁意愿摸底调查、社会稳定风险评估。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组织集体和群众签订征收协议。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会同县自然资源和规划局开展拆迁、安置等工作。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会同相关部门开展用地报批、社会保障等工作。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2505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B6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房屋装修管理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E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县住房</w:t>
            </w:r>
            <w:r>
              <w:rPr>
                <w:rFonts w:hint="eastAsia" w:ascii="方正仿宋_GBK" w:hAnsi="方正仿宋_GBK" w:eastAsia="方正仿宋_GBK" w:cs="方正仿宋_GBK"/>
                <w:i w:val="0"/>
                <w:iCs w:val="0"/>
                <w:color w:val="000000"/>
                <w:kern w:val="0"/>
                <w:sz w:val="24"/>
                <w:szCs w:val="24"/>
                <w:u w:val="none"/>
                <w:lang w:val="en-US" w:eastAsia="zh-CN" w:bidi="ar"/>
              </w:rPr>
              <w:t>城乡</w:t>
            </w:r>
            <w:r>
              <w:rPr>
                <w:rFonts w:ascii="方正仿宋_GBK" w:hAnsi="方正仿宋_GBK" w:eastAsia="方正仿宋_GBK" w:cs="方正仿宋_GBK"/>
                <w:i w:val="0"/>
                <w:iCs w:val="0"/>
                <w:color w:val="000000"/>
                <w:kern w:val="0"/>
                <w:sz w:val="24"/>
                <w:szCs w:val="24"/>
                <w:u w:val="none"/>
                <w:lang w:val="en-US" w:eastAsia="zh-CN" w:bidi="ar"/>
              </w:rPr>
              <w:t>建设局、县综合执法局、县行政审批和数据局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E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县住房城乡建设局：负责开展政策培训，指导监督管理，督促物业服务人员发现违反装饰装修规定的行为特别是涉嫌擅自变动房屋主体和承重结构，违章施工作业安全隐患突出等</w:t>
            </w:r>
            <w:r>
              <w:rPr>
                <w:rFonts w:hint="eastAsia" w:ascii="方正仿宋_GBK" w:hAnsi="方正仿宋_GBK" w:eastAsia="方正仿宋_GBK" w:cs="方正仿宋_GBK"/>
                <w:i w:val="0"/>
                <w:iCs w:val="0"/>
                <w:color w:val="000000"/>
                <w:kern w:val="0"/>
                <w:sz w:val="24"/>
                <w:szCs w:val="24"/>
                <w:u w:val="none"/>
                <w:lang w:val="en-US" w:eastAsia="zh-CN" w:bidi="ar"/>
              </w:rPr>
              <w:t>行为</w:t>
            </w:r>
            <w:r>
              <w:rPr>
                <w:rFonts w:ascii="方正仿宋_GBK" w:hAnsi="方正仿宋_GBK" w:eastAsia="方正仿宋_GBK" w:cs="方正仿宋_GBK"/>
                <w:i w:val="0"/>
                <w:iCs w:val="0"/>
                <w:color w:val="000000"/>
                <w:kern w:val="0"/>
                <w:sz w:val="24"/>
                <w:szCs w:val="24"/>
                <w:u w:val="none"/>
                <w:lang w:val="en-US" w:eastAsia="zh-CN" w:bidi="ar"/>
              </w:rPr>
              <w:t>应当履行劝阻制止报告职责，并配合有关部门依法处理。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县综合执法局：负责对住宅室内装饰装修违法行为进行行政处罚。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县行政审批和数据局：负责办理建筑工程施工许可证（工程投资额在</w:t>
            </w:r>
            <w:r>
              <w:rPr>
                <w:rFonts w:hint="default" w:ascii="Times New Roman" w:hAnsi="Times New Roman" w:eastAsia="宋体" w:cs="Times New Roman"/>
                <w:i w:val="0"/>
                <w:iCs w:val="0"/>
                <w:color w:val="000000"/>
                <w:kern w:val="0"/>
                <w:sz w:val="24"/>
                <w:szCs w:val="24"/>
                <w:u w:val="none"/>
                <w:lang w:val="en-US" w:eastAsia="zh-CN" w:bidi="ar"/>
              </w:rPr>
              <w:t>100</w:t>
            </w:r>
            <w:r>
              <w:rPr>
                <w:rFonts w:ascii="方正仿宋_GBK" w:hAnsi="方正仿宋_GBK" w:eastAsia="方正仿宋_GBK" w:cs="方正仿宋_GBK"/>
                <w:i w:val="0"/>
                <w:iCs w:val="0"/>
                <w:color w:val="000000"/>
                <w:kern w:val="0"/>
                <w:sz w:val="24"/>
                <w:szCs w:val="24"/>
                <w:u w:val="none"/>
                <w:lang w:val="en-US" w:eastAsia="zh-CN" w:bidi="ar"/>
              </w:rPr>
              <w:t>万元以上或者建筑面积在</w:t>
            </w:r>
            <w:r>
              <w:rPr>
                <w:rFonts w:hint="default" w:ascii="Times New Roman" w:hAnsi="Times New Roman" w:eastAsia="宋体" w:cs="Times New Roman"/>
                <w:i w:val="0"/>
                <w:iCs w:val="0"/>
                <w:color w:val="000000"/>
                <w:kern w:val="0"/>
                <w:sz w:val="24"/>
                <w:szCs w:val="24"/>
                <w:u w:val="none"/>
                <w:lang w:val="en-US" w:eastAsia="zh-CN" w:bidi="ar"/>
              </w:rPr>
              <w:t>500</w:t>
            </w:r>
            <w:r>
              <w:rPr>
                <w:rFonts w:ascii="方正仿宋_GBK" w:hAnsi="方正仿宋_GBK" w:eastAsia="方正仿宋_GBK" w:cs="方正仿宋_GBK"/>
                <w:i w:val="0"/>
                <w:iCs w:val="0"/>
                <w:color w:val="000000"/>
                <w:kern w:val="0"/>
                <w:sz w:val="24"/>
                <w:szCs w:val="24"/>
                <w:u w:val="none"/>
                <w:lang w:val="en-US" w:eastAsia="zh-CN" w:bidi="ar"/>
              </w:rPr>
              <w:t>平方米以上的房屋建筑和市政基础设施工程）。</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A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开展房屋装修管理政策法规宣传。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督促指导村（社区）、物业服务企业（房屋管理机构）巡查、发现、劝阻、纠正影响房屋结构安全和消防安全的装修改造行为，上报县综合执法局。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调处矛盾纠纷，受理信访投诉。</w:t>
            </w:r>
          </w:p>
        </w:tc>
      </w:tr>
      <w:tr w14:paraId="0858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7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EA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预拌混凝土（砂浆）搅拌站巡查管理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B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6F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县住房城乡建设局：（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）负责散装水泥、取得预拌混凝土、预拌砂浆资质的企业监督管理工作。（</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）负责散装水泥、预拌混凝土、预拌砂浆和混凝土预制构件发展应用的监督管理工作。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县综合执法局：负责对预拌混凝土搅拌站违法行为进行查处。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结合日常工作开展巡查，发现违法生产行为，制止并上报县综合执法局。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派员参加县综合执法局组织的违法行为查处。</w:t>
            </w:r>
          </w:p>
        </w:tc>
      </w:tr>
      <w:tr w14:paraId="50F6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1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土地整治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县自然资源和规划局、县农业农村局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）负责项目的申报、组织项目规划设计和预算编制、实施、初验。（</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）负责</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耕地占补平衡动态监管系统</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项目信息报备和</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四川省级投资土地整治项目线上管理系统</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信息填报。（</w:t>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）负责新增耕地核定的初审。（</w:t>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）负责拟定土地整治项目后期管护协议。（</w:t>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）编制资金需求年度计划，申请后期管护资金等。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县农业农村局：负责耕地质量等别评定和产能核算，组织建设县级土地整治数据库。</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负责项目实施过程中的宣传发动、组织协调、矛盾调处和权属调整、后期管护等工作。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派员参加项目初验工作。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负责项目移交后的管护，开展耕地后期利用日常巡查。</w:t>
            </w:r>
          </w:p>
        </w:tc>
      </w:tr>
      <w:tr w14:paraId="72BC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9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城乡建设用地增减挂钩项目管理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县自然资源和规划局、县财政局、县住房城乡建设局、县农业农村局、县交通运输局、县水利局、县发展改革局、县审计局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02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）负责挂钩项目综合协调工作；负责项目的申报、立项、验收等组织工作，积极储备挂钩项目。（</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）开展农民集中居住区集中建设用地确权颁证。（</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）协同县财政局开展项目工程建设融资工作。（</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）负责项目区农民集中居住区的规划选址、户型设计等工作。（</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）参与制定项目区拆旧、建新、复垦补助标准。（</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）负责挂钩周转指标的监管、有偿使用费标准的制订及收取，制定挂钩节余指标的使用及分配方案。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县财政局：（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）筹集落实项目资金。（</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）开展项目财政评审、筹资贷款审查、财务监管、政府采购行为监管、挂钩指标有偿使用费标准的制订及收取等工作。（</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）协调其他项目整合资金的分配和核算。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县住房城乡建设局：负责项目区新建房的建筑施工、建筑工程质量监管和竣工验收等工作。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县农业农村局：（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）负责新增耕地的质量把关、耕地质量等别验收，指导地力培肥，引导现代农业产业化经营。（</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）负责结合挂钩项目区规划，进一步完善全县乡村振兴建设规划。（</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）负责整合、平衡涉农项目资金，综合协调项目区乡村振兴建设工作。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县交通运输局：负责项目区交通路网规划，指导集中居住区道路建设，完善交通基础设施。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县水利局：（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）负责项目区水系规划，指导项目区排灌渠系建设。（</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）负责集中居住区供水工程建设。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县发展改革局：负责协同开展挂钩项目立项、涉农项目整合、项目资金筹集工作，指导工程项目招投标工作。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县审计局：负责项目工程审计。</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B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开展城乡建设用地增减挂钩项目政策宣传和群众动员工作。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派员参加项目立项前期的调查摸底、集中居住区选址、规划编制、拆旧区农户协议签订、农房面积丈量、旧房拆除等工作。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开展集中居住区用地置换及权属纠纷调处工作。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负责宅基地复垦后耕地的维护和耕种。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负责项目安置小区的管理和维护。</w:t>
            </w:r>
          </w:p>
        </w:tc>
      </w:tr>
      <w:tr w14:paraId="1A3D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D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市政基础设施管理维护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1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县住房城乡建设局等行业主管部门</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B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县住房城乡建设局等行业主管部门负责市政基础设施的维护</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37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结合日常工作开展巡查，发现路灯、下水道等市政基础设施设备隐患问题上报县住房城乡建设局。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在隐患处设置警示标识。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调处矛盾纠纷，受理热线投诉。</w:t>
            </w:r>
          </w:p>
        </w:tc>
      </w:tr>
      <w:tr w14:paraId="289B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710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十二、文化和旅游（</w:t>
            </w:r>
            <w:r>
              <w:rPr>
                <w:rFonts w:hint="default" w:ascii="Times New Roman" w:hAnsi="Times New Roman" w:eastAsia="宋体" w:cs="Times New Roman"/>
                <w:i w:val="0"/>
                <w:iCs w:val="0"/>
                <w:color w:val="000000"/>
                <w:kern w:val="0"/>
                <w:sz w:val="24"/>
                <w:szCs w:val="24"/>
                <w:u w:val="none"/>
                <w:lang w:val="en-US" w:eastAsia="zh-CN" w:bidi="ar"/>
              </w:rPr>
              <w:t>3</w:t>
            </w:r>
            <w:r>
              <w:rPr>
                <w:rStyle w:val="29"/>
                <w:sz w:val="24"/>
                <w:szCs w:val="24"/>
                <w:lang w:val="en-US" w:eastAsia="zh-CN" w:bidi="ar"/>
              </w:rPr>
              <w:t>项）</w:t>
            </w:r>
          </w:p>
        </w:tc>
      </w:tr>
      <w:tr w14:paraId="5413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FD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文化市场检查</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9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县委宣传部、县文化广电体育旅游局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4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县委宣传部：负责扫黄打非、软件正版化和版权登记、保护统筹协调工作。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DA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结合日常工作开展违法违禁的书报、期刊、光盘等出版物巡查，发现问题上报县委宣传部。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派员参加文化市场违法行为查处。</w:t>
            </w:r>
          </w:p>
        </w:tc>
      </w:tr>
      <w:tr w14:paraId="2209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22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非物质文化遗产保护</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7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县文化广电体育旅游局、县民族宗教局、县发展改革局、县财政局、县教育局、县人力资源保障局、县自然资源和规划局、县商务局、县卫生健康局、县农业农村局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5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5D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开展非物质文化遗产保护政策宣传。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协助开展非物质文化遗产保护、保存工作。</w:t>
            </w:r>
          </w:p>
        </w:tc>
      </w:tr>
      <w:tr w14:paraId="5203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4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公共场所全民健身器材配建管理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县文化广电体育旅游局、县住房城乡建设局、县财政局、县市场监管局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8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县住房城乡建设局、县财政局、县市场监管局等部门配合开展公园、广场、景区等管理区域内体育设施的接收、安装、验收工作。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2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指导村（社区）开展体育器材接收工作。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结合日常工作开展器材巡查，发现问题整改。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派员参加体育场地设施统计调查工作。</w:t>
            </w:r>
          </w:p>
        </w:tc>
      </w:tr>
      <w:tr w14:paraId="4840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64D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十三、卫生健康（</w:t>
            </w:r>
            <w:r>
              <w:rPr>
                <w:rFonts w:hint="default" w:ascii="Times New Roman" w:hAnsi="Times New Roman" w:eastAsia="宋体" w:cs="Times New Roman"/>
                <w:i w:val="0"/>
                <w:iCs w:val="0"/>
                <w:color w:val="000000"/>
                <w:kern w:val="0"/>
                <w:sz w:val="24"/>
                <w:szCs w:val="24"/>
                <w:u w:val="none"/>
                <w:lang w:val="en-US" w:eastAsia="zh-CN" w:bidi="ar"/>
              </w:rPr>
              <w:t>2</w:t>
            </w:r>
            <w:r>
              <w:rPr>
                <w:rStyle w:val="29"/>
                <w:sz w:val="24"/>
                <w:szCs w:val="24"/>
                <w:lang w:val="en-US" w:eastAsia="zh-CN" w:bidi="ar"/>
              </w:rPr>
              <w:t>项）</w:t>
            </w:r>
          </w:p>
        </w:tc>
      </w:tr>
      <w:tr w14:paraId="3EA6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4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75</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3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三救</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三献</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工作</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5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县红十字会、县卫生健康局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3D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县红十字会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（1）负责</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三救</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三献</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县卫生健康局：（</w:t>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）负责牵头组织无偿献血工作，指导监督血站、医疗机构规范采集血液、临床用血安全。（</w:t>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）开展日常考核和评估。</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EB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宣传应急救护培训、无偿献血、红十字志愿服务、人道救助、遗体和人体器官（组织）捐献、造血干细胞捐献以及红十字文化。</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协助县红十字会开展应急救护培训、无偿献血、红十字志愿服务、人道救助等活动。</w:t>
            </w:r>
          </w:p>
        </w:tc>
      </w:tr>
      <w:tr w14:paraId="4011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职业病防治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A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10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负责职业病防治宣传教育。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完善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政府组织领导、部门各负其责、全社会共同参与</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的防治机制，全面落实职业病预防控制措施。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督促用人单位贯彻落实《</w:t>
            </w:r>
            <w:r>
              <w:rPr>
                <w:rFonts w:hint="eastAsia" w:ascii="方正仿宋_GBK" w:hAnsi="方正仿宋_GBK" w:eastAsia="方正仿宋_GBK" w:cs="方正仿宋_GBK"/>
                <w:i w:val="0"/>
                <w:iCs w:val="0"/>
                <w:color w:val="000000"/>
                <w:kern w:val="0"/>
                <w:sz w:val="24"/>
                <w:szCs w:val="24"/>
                <w:u w:val="none"/>
                <w:lang w:val="en-US" w:eastAsia="zh-CN" w:bidi="ar"/>
              </w:rPr>
              <w:t>中华人民共和国职业病防治法</w:t>
            </w:r>
            <w:r>
              <w:rPr>
                <w:rFonts w:ascii="方正仿宋_GBK" w:hAnsi="方正仿宋_GBK" w:eastAsia="方正仿宋_GBK" w:cs="方正仿宋_GBK"/>
                <w:i w:val="0"/>
                <w:iCs w:val="0"/>
                <w:color w:val="000000"/>
                <w:kern w:val="0"/>
                <w:sz w:val="24"/>
                <w:szCs w:val="24"/>
                <w:u w:val="none"/>
                <w:lang w:val="en-US" w:eastAsia="zh-CN" w:bidi="ar"/>
              </w:rPr>
              <w:t>》和相关职业病防治工作任务。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监督检查用人单位职业危害作业场所因素的申报、风险评估、场所监测，并对违法违规行为进行立案查处。</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D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开展职业病防治宣传教育。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派员参加职业危害事故调查处理，协助开展事故现场控制、善后等工作。</w:t>
            </w:r>
          </w:p>
        </w:tc>
      </w:tr>
      <w:tr w14:paraId="5A1C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68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十四、应急管理及消防（</w:t>
            </w:r>
            <w:r>
              <w:rPr>
                <w:rFonts w:hint="default" w:ascii="Times New Roman" w:hAnsi="Times New Roman" w:eastAsia="宋体" w:cs="Times New Roman"/>
                <w:i w:val="0"/>
                <w:iCs w:val="0"/>
                <w:color w:val="000000"/>
                <w:kern w:val="0"/>
                <w:sz w:val="24"/>
                <w:szCs w:val="24"/>
                <w:u w:val="none"/>
                <w:lang w:val="en-US" w:eastAsia="zh-CN" w:bidi="ar"/>
              </w:rPr>
              <w:t>11</w:t>
            </w:r>
            <w:r>
              <w:rPr>
                <w:rStyle w:val="29"/>
                <w:sz w:val="24"/>
                <w:szCs w:val="24"/>
                <w:lang w:val="en-US" w:eastAsia="zh-CN" w:bidi="ar"/>
              </w:rPr>
              <w:t>项）</w:t>
            </w:r>
          </w:p>
        </w:tc>
      </w:tr>
      <w:tr w14:paraId="56FC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F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防汛抗旱</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0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县应急管理局、县住房城乡建设局、县水利局、县农业农村局、县交通运输局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1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1.县应急管理局：建立防汛抗旱组织指挥体系，督促检查各单位防汛抗旱工作，负责统筹启动I级、II级防汛抗旱应急响应后的水旱灾害应对处置工作。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2.县住房城乡建设局：负责建筑工地防御预警发布、自建房隐患整治监测、督促检查小区防涝。定期对防洪管网和污水管网进行摸排维护。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3.县水利局：负责未启动防汛抗旱应急响应时和启动Ⅲ级、Ⅳ级防汛抗旱应急响应后的应对处置，负责防汛抗旱的组织协调、监督指导等日常工作，开展隐患排查和整治。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4.县农业农村局：负责加强抗旱农田水利基础设施建设、农作物补种指导等工作。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5.县交通运输局：负责督促运营单位和有关单位，提前启动应急抽、排水工作，保证道路等设施的排涝安全及相关改造工作。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11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开展防汛抗旱宣传教育。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制定防汛抗旱各类应急预案，建立防汛风险隐患点清单。</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开展人防、物防、技防等准备工作，组建抢险救援队伍，开展防汛抗旱演练，清点现有及上级下发各项物资，并登记造册。</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开展低洼区域、易涝点、井盖、工地营房、山洪灾害危险区等重点区域隐患排查整治，督促检查防汛、自救准备工作。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负责汛期值班值守、信息报送、转发气象预警。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收集受灾情况上报县应急管理局。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出现险情时，组织受灾害威胁的居民及其他人员转移到安全地带。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发生灾情时，组织转移安置受灾群众，负责受灾群众生活安排，发放上级下拨的救灾物资、资金。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组织开展灾后受灾群众生产、生活恢复工作。</w:t>
            </w:r>
          </w:p>
        </w:tc>
      </w:tr>
      <w:tr w14:paraId="49B1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3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2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地质灾害防治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6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县自然资源和规划局、县应急管理局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DD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）负责地质灾害防治宣传。（</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）负责地质灾害防治的组织、协调、指导和监督工作。（</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）组织开展地质灾害调查。（</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）编制地质灾害防治规划。（</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）加强对地质灾害险情的动态监测。（</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）会同气象主管机构发布地质灾害预报。（</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）拟订年度地质灾害防治方案。（</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）查明地质灾害发生原因、影响范围等情况，提出应急治理措施，减轻和控制地质灾害灾情。（</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）组织治理因自然因素造成的确需治理的其他地质灾害。（</w:t>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方正仿宋_GBK" w:hAnsi="方正仿宋_GBK" w:eastAsia="方正仿宋_GBK" w:cs="方正仿宋_GBK"/>
                <w:i w:val="0"/>
                <w:iCs w:val="0"/>
                <w:color w:val="000000"/>
                <w:kern w:val="0"/>
                <w:sz w:val="24"/>
                <w:szCs w:val="24"/>
                <w:u w:val="none"/>
                <w:lang w:val="en-US" w:eastAsia="zh-CN" w:bidi="ar"/>
              </w:rPr>
              <w:t>）编制地质灾害专项应急预案。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县应急管理局：组织力量开展救援。</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9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开展地质灾害防治宣传</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组织人员参加地质灾害防治培训。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制定年度地质灾害防治方案和应急预案，开展应急演练。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负责地质灾害隐患点（风险区）巡查、排查、监测，发现问题上报县自然资源和规划局。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协助地质灾害隐患点项目整治。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发现险情时，组织受灾害威胁的群众转移到安全地带。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发生灾害时，组织转移安置受灾害群众，发放上级下拨的救助经费和物资。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组织开展灾后受灾群众生产生活恢复工作。</w:t>
            </w:r>
          </w:p>
        </w:tc>
      </w:tr>
      <w:tr w14:paraId="5D0C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7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F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山洪灾害防治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县水利局、县应急管理局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8A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县水利局：（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）编制山洪灾害专项应急预案。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县应急管理局：组织力量开展救援。</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F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开展山洪灾害防治宣传。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组织人员参加山洪灾害防治培训。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制定山洪灾害防治方案和应急预案，开展应急演练。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负责山洪灾害隐患点（风险区）巡查、排查、监测，发现问题上报县水利局。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协助山洪灾害隐患点项目整治。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发现险情时，组织受灾害威胁的群众转移到安全地带。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发生灾害时，组织转移安置受灾害群众，发放上级下拨的救助经费和物资。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组织开展灾后受灾群众生产生活恢复工作。</w:t>
            </w:r>
          </w:p>
        </w:tc>
      </w:tr>
      <w:tr w14:paraId="4C82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B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消防安全</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2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县消防救援大队、县应急管理局、县住房城乡建设局、县公安局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B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县消防救援大队</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）参与拟订消防专项规划，参与起草地方性消防法规、规章草案并监督实施。（</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）组织指导社会消防力量建设和消防安全培训，提升重点人群消防安全工作能力。（</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）组织开展消防宣传教育和应急疏散演练，协助有关单位开展消防宣传教育工作。（</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）承担火灾扑救、重大灾害事故和其他以抢救人员生命为主的应急救援工作。（</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）依法对消防安全重点单位遵守消防安全法律法规的情况实施监督管理。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）负责消防工作实施监督管理。（</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）及时将重大灾害事故预警信息通报消防救援部门。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）负责建设工程消防设计审查验收工作。（</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）指导督促物业服务企业加强住宅小区的消防安全防范，开展消防设施的维护管理。（</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）参与建设工程火灾事故调查。（</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县公安局</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）依法参与火灾事故调查处理工作，办理涉失火罪和消防责任事故罪案件。（</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）公安派出所依法依规开展日常消防监督检查、消防宣传教育。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各行业主管部门根据本系统特点，针对性地开展消防安全检查、督促整改火灾隐患。</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开展消防安全宣传教育。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制定火灾形势分析、消防应急预案等制度，开展消防应急演练。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根据需要建立多种形式的消防组织，增强火灾预防、扑救和应急救援能力。</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定期开展经营性自建房、民宿、农家乐、</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九小</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场所以及居民住宅小区等消防安全隐患排查，督促责任主体落实消防安全责任、整改消防安全隐患。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指导、支持和帮助村民委员会、居民委员会开展群众性的消防工作，将消防安全纳入网格化服务管理。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发生火灾时组织疏散群众，协助开展灭火救援、火灾事故调查和善后处理相关工作。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按委托权限开展消防安全执法。</w:t>
            </w:r>
          </w:p>
        </w:tc>
      </w:tr>
      <w:tr w14:paraId="1462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A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7C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森林防灭火</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4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县自然资源和规划局、县应急管理局、县消防救援大队、县公安局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0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）负责森林火险火情监测预警、火灾预防工作。（</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）指导开展防火巡护火源管理、日常检查、隐患排查整治、野外违规用火行政案件查处、宣传教育、灾损评估等工作。（</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）落实县综合防灾减灾规划相关要求，组织编制森林火灾防治规划、标准并指导实施。（</w:t>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）确定森林火险区划等级，根据森林资源分布状况和森林火灾发生规律，划定森林防火区。（</w:t>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）组织指导开展火情早期处理工作。（</w:t>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）指导、推动林业行业森林防火基础设施、防火装备和乡镇</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街道</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半专业扑火队伍建设。（</w:t>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）组织、指导国有林区开展防灭火相关工作。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县应急管理局：（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）按照有关规定编制和完善森林火灾应急预案。（</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）承担本级人民政府森林防火指挥机构的日常工作。（</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）实时启动应急扑救、救援等工作。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县消防救援大队：负责森林火灾扑灭、救援等工作。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县公安局：（</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）依法开展森林火灾有关违法犯罪案件查处工作，配合有关部门开展违规用火处罚工作。（</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）开展火场警戒、交通疏导、治安维护、火案侦破等工作。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sz w:val="24"/>
                <w:szCs w:val="24"/>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开展森林防火宣传教育。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制定森林防灭火应急预案，落实值班值守制度，开展应急演练。</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建立半专业火灾救援队伍，储备管理救援物资。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组织参加预防扑救专业培训。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配合县自然资源和规划局建设防火林带、防火巡护带、消防水池。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开展森林防火巡查，隐患整改，发现火情上报火灾地点、火势大小以及是否有人员被困等信息。</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开展火灾初级扑救、疏散人群、转移安置等工作。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协助县公安局维护治安，开展火场警戒、交通疏导。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派员参加森林火灾事故调查处置、案件查处。</w:t>
            </w:r>
          </w:p>
        </w:tc>
      </w:tr>
      <w:tr w14:paraId="041D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F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D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动物防疫、重大疫情应急处置</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县农业农村局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主管动物防疫工作。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负责组织实施动物疫病强制免疫计划，并对饲养动物的单位和个人履行强制免疫义务的情况进行监督检查。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F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开展动物疫病防治政策法规宣传。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组织协调村（社区）开展流浪犬、猫的控制和处置，防止疫病传播。</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建立动物疫病防控基层网格，发现突发重大动物疫情上报，并根据应急预案开展突发重大动物疫情事件的应急处置工作。</w:t>
            </w:r>
          </w:p>
        </w:tc>
      </w:tr>
      <w:tr w14:paraId="584D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2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83</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D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应急广播升级改造安装和设施设备监督管理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5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县文化广电体育旅游局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B9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负责应急广播升级改造安装和设施设备监督管理工作，开展广播维护队伍绩效考核。</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BC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协助开展应急广播设备安全管护。</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结合日常工作开展应急广播巡查，发现问题上报。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协助开展广播维护队伍绩效考核。</w:t>
            </w:r>
          </w:p>
        </w:tc>
      </w:tr>
      <w:tr w14:paraId="1172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84</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7C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电梯使用安全管理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县市场监管局、县住房城乡建设局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8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县市场监管局：负责电梯安全监督管理。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县住房城乡建设局等相关部门在各自职责范围内对有关电梯安全工作实施监督管理。</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A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开展电梯使用安全法律法规宣传教育。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结合日常工作开展巡查，发现问题隐患、违法违规行为线索上报县市场监管局。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派员参加电梯使用安全监督检查。</w:t>
            </w:r>
          </w:p>
        </w:tc>
      </w:tr>
      <w:tr w14:paraId="6EBD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A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85</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A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电动自行车入户、飞线充电隐患整治</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0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县住房城乡建设局、县消防救援大队、县公安局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2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县住房城乡建设局：督促物业服务企业按照物业合同约定履行物业管理职责。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县消防救援大队：对在高层民用建筑的公共门厅、疏散走道、楼梯间、安全出口停放电动自行车或存在电动自行车充电行为，责令改正，对拒不改正的进行处罚。</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县公安局：依据权限对电动车入户、飞线充电等行为进行处置。</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94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开展电动自行车销售点位、电动车入户、飞线充电等情况摸排，督促相关责任人整改安全隐患，对拒不改正的上报县消防救援大队。</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派员参加电动自行车违法改造等现场处置工作。</w:t>
            </w:r>
          </w:p>
        </w:tc>
      </w:tr>
      <w:tr w14:paraId="3535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7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86</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9F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充电基础设施安全管理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46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县发展改革局：牵头统筹协调电动汽车充电基础设施建设推进工作，指导开展电动汽车充电基础设施建设项目审批（备案）工作；协助各建设单位申请国家、省级政策补贴资金。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县经科局：负责电动汽车推广应用，指导电动汽车产业发展规划与充电基础设施建设的统筹衔接，及时提出调整建议；负责在现有加油站和新建加油站增加充电基础设施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在确保安全前提下，在具备条件的加油站配建公共充电基础设施。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统建统服</w:t>
            </w:r>
            <w:r>
              <w:rPr>
                <w:rFonts w:hint="eastAsia"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推进城区公交车、出租车（网约车）、中短途客运等公共领域电动汽车推广应用、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县应急管理局：负责协调指导相关部门做好充电基础设施建设、运营的安全监管工作。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县文化广电体育旅游局：负责指导</w:t>
            </w:r>
            <w:r>
              <w:rPr>
                <w:rFonts w:hint="default" w:ascii="Times New Roman" w:hAnsi="Times New Roman" w:eastAsia="宋体" w:cs="Times New Roman"/>
                <w:i w:val="0"/>
                <w:iCs w:val="0"/>
                <w:color w:val="000000"/>
                <w:kern w:val="0"/>
                <w:sz w:val="24"/>
                <w:szCs w:val="24"/>
                <w:u w:val="none"/>
                <w:lang w:val="en-US" w:eastAsia="zh-CN" w:bidi="ar"/>
              </w:rPr>
              <w:t>A</w:t>
            </w:r>
            <w:r>
              <w:rPr>
                <w:rFonts w:hint="eastAsia" w:ascii="方正仿宋_GBK" w:hAnsi="方正仿宋_GBK" w:eastAsia="方正仿宋_GBK" w:cs="方正仿宋_GBK"/>
                <w:i w:val="0"/>
                <w:iCs w:val="0"/>
                <w:color w:val="000000"/>
                <w:kern w:val="0"/>
                <w:sz w:val="24"/>
                <w:szCs w:val="24"/>
                <w:u w:val="none"/>
                <w:lang w:val="en-US" w:eastAsia="zh-CN" w:bidi="ar"/>
              </w:rPr>
              <w:t>级旅游景区，国家、省级旅游度假区，星级酒店，等级民宿充电基础设施统筹规划和配套建设工作。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方正仿宋_GBK" w:hAnsi="方正仿宋_GBK" w:eastAsia="方正仿宋_GBK" w:cs="方正仿宋_GBK"/>
                <w:i w:val="0"/>
                <w:iCs w:val="0"/>
                <w:color w:val="000000"/>
                <w:kern w:val="0"/>
                <w:sz w:val="24"/>
                <w:szCs w:val="24"/>
                <w:u w:val="none"/>
                <w:lang w:val="en-US" w:eastAsia="zh-CN" w:bidi="ar"/>
              </w:rPr>
              <w:t>县商务局：负责指导大型商场充电基础设施统筹规划和配套建设工作</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建立健全绿色物流配送体系，推进物流车辆领域电动汽车推广应用。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方正仿宋_GBK" w:hAnsi="方正仿宋_GBK" w:eastAsia="方正仿宋_GBK" w:cs="方正仿宋_GBK"/>
                <w:i w:val="0"/>
                <w:iCs w:val="0"/>
                <w:color w:val="000000"/>
                <w:kern w:val="0"/>
                <w:sz w:val="24"/>
                <w:szCs w:val="24"/>
                <w:u w:val="none"/>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方正仿宋_GBK" w:hAnsi="方正仿宋_GBK" w:eastAsia="方正仿宋_GBK" w:cs="方正仿宋_GBK"/>
                <w:i w:val="0"/>
                <w:iCs w:val="0"/>
                <w:color w:val="000000"/>
                <w:kern w:val="0"/>
                <w:sz w:val="24"/>
                <w:szCs w:val="24"/>
                <w:u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方正仿宋_GBK" w:hAnsi="方正仿宋_GBK" w:eastAsia="方正仿宋_GBK" w:cs="方正仿宋_GBK"/>
                <w:i w:val="0"/>
                <w:iCs w:val="0"/>
                <w:color w:val="000000"/>
                <w:kern w:val="0"/>
                <w:sz w:val="24"/>
                <w:szCs w:val="24"/>
                <w:u w:val="none"/>
                <w:lang w:val="en-US" w:eastAsia="zh-CN" w:bidi="ar"/>
              </w:rPr>
              <w:t>县消防救援大队：负责组织指导对充电基础设施设置场所进行消防监督检查。监督督促运营单位或个人依法履行消防安全职责，落实消防安全责任制。</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0A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开展充电基础设施安全使用宣传。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将充电基础设施安全管理纳入网格化管理范畴。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结合日常工作开展安全巡查，发现问题上报县发展改革局。</w:t>
            </w:r>
          </w:p>
        </w:tc>
      </w:tr>
      <w:tr w14:paraId="39D1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2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87</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1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突发公共卫生事件应急处理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48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负责组织突发事件的调查、控制和医疗救治工作。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按规定报告突发公共卫生事件。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对突发事件现场等采取控制措施，宣传突发事件防治知识，及时对易受感染的人群和其他易受损害的人群采取应急接种、预防性投药、群体防护等措施。</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C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宣传普及突发公共卫生事件的防治知识。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发现疫情上报。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协助开展样本采集、监测点设置等工作。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协助落实防控措施。</w:t>
            </w:r>
          </w:p>
        </w:tc>
      </w:tr>
      <w:tr w14:paraId="4587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216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75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Style w:val="29"/>
                <w:sz w:val="24"/>
                <w:szCs w:val="24"/>
                <w:lang w:val="en-US" w:eastAsia="zh-CN" w:bidi="ar"/>
              </w:rPr>
              <w:t>十五、市场监管（</w:t>
            </w:r>
            <w:r>
              <w:rPr>
                <w:rFonts w:hint="default" w:ascii="Times New Roman" w:hAnsi="Times New Roman" w:eastAsia="宋体" w:cs="Times New Roman"/>
                <w:i w:val="0"/>
                <w:iCs w:val="0"/>
                <w:color w:val="000000"/>
                <w:kern w:val="0"/>
                <w:sz w:val="24"/>
                <w:szCs w:val="24"/>
                <w:u w:val="none"/>
                <w:lang w:val="en-US" w:eastAsia="zh-CN" w:bidi="ar"/>
              </w:rPr>
              <w:t>4</w:t>
            </w:r>
            <w:r>
              <w:rPr>
                <w:rStyle w:val="29"/>
                <w:sz w:val="24"/>
                <w:szCs w:val="24"/>
                <w:lang w:val="en-US" w:eastAsia="zh-CN" w:bidi="ar"/>
              </w:rPr>
              <w:t>项）</w:t>
            </w:r>
          </w:p>
        </w:tc>
      </w:tr>
      <w:tr w14:paraId="6721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3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88</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22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食品安全监督检查</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04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统筹指导食品安全工作，承担食品安全综合协调工作。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完善食品安全应急体系，组织开展一般食品安全突发事件应对处置。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组织开展食品安全宣传活动。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分析食品安全形势，研究制定食品安全工作重大政策措施、工作规划。</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健全完善食品安全部门间协调联动机制。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对食品小作坊、小经营店及摊贩实施监督管理。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对农村集体聚餐指导监管。</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开展食品安全隐患排查、信息报告、宣传教育。</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派员参加食品小作坊、小经营店监督检查。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开展农村集体聚餐专业加工服务者登记、农村集体聚餐备案，督促举办者落实食品安全措施。</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派员参加食品安全执法和突发事件处置等工作。</w:t>
            </w:r>
          </w:p>
        </w:tc>
      </w:tr>
      <w:tr w14:paraId="712E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3"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9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89</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5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推进质量发展与产品质量监管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BB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县市场监管局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2A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牵头开展产品质量安全法律法规宣传。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对监管执法人员开展知识培训和业务指导。</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对产品生产者、销售者开展日常监督检查，督促落实质量安全主体责任，受理投诉举报并及时查证。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推进质量强县、质量强链、质量强企工作。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组织实施产品质量安全风险监控，承担产品质量监督抽查相关工作。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查处产品质量安全违法行为。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方正仿宋_GBK" w:hAnsi="方正仿宋_GBK" w:eastAsia="方正仿宋_GBK" w:cs="方正仿宋_GBK"/>
                <w:i w:val="0"/>
                <w:iCs w:val="0"/>
                <w:color w:val="000000"/>
                <w:kern w:val="0"/>
                <w:sz w:val="24"/>
                <w:szCs w:val="24"/>
                <w:u w:val="none"/>
                <w:lang w:val="en-US" w:eastAsia="zh-CN" w:bidi="ar"/>
              </w:rPr>
              <w:t>协同有关部门在各自职责范围内负责产品质量监督工作。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AD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开展产品质量安全法律法规宣传。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结合日常工作开展巡查，发现违法违规行为线索上报。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派员参加产品质量安全监督检查。</w:t>
            </w:r>
          </w:p>
        </w:tc>
      </w:tr>
      <w:tr w14:paraId="41E9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7"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4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90</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77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农贸市场管理</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F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4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县市场监管局：负责对农贸市场食品安全、交易秩序等进行监督管理。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县商务局：负责制定城区农贸市场专项规划和建设规范，指导农贸市场建设和改造提升工作。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县农业农村局：农贸市场动物防疫的监督管理，指导推进农贸市场活禽屠宰点建设。</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县卫生健康局：农贸市场病媒生物预防控制、传染病疫情防控的指导监督。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县自然资源和规划局：将农贸市场建设统筹纳入国土空间规划，依法保障农贸市场建设用地。</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县公安局、县综合执法局、县住房城乡建设局、蓬溪生态环境局、县应急管理局、县消防救援大队等部门按照各自职责，开展农贸市场监督管理工作。</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5B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督促市场开办者、场内经营者落实相关责任。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对农贸市场食品安全、市容环境卫生、公共安全、传染病疫情防控等情况开展日常巡查，发现问题制止并上报县市场监管局。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派员参加相关部门开展的违法行为查处。</w:t>
            </w:r>
          </w:p>
        </w:tc>
      </w:tr>
      <w:tr w14:paraId="04B6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7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91</w:t>
            </w:r>
          </w:p>
        </w:tc>
        <w:tc>
          <w:tcPr>
            <w:tcW w:w="2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6E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校外培训机构监管</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1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7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2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县教育局：加强综合执法、联合执法的组织协调，开展联合检查，牵头组织查处未取得办学许可证违法经营的机构，负责学科类教育培训机构的监管。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县市场监管局：负责价格、食品安全等方面的监管工作。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ascii="方正仿宋_GBK" w:hAnsi="方正仿宋_GBK" w:eastAsia="方正仿宋_GBK" w:cs="方正仿宋_GBK"/>
                <w:i w:val="0"/>
                <w:iCs w:val="0"/>
                <w:color w:val="000000"/>
                <w:kern w:val="0"/>
                <w:sz w:val="24"/>
                <w:szCs w:val="24"/>
                <w:u w:val="none"/>
                <w:lang w:val="en-US" w:eastAsia="zh-CN" w:bidi="ar"/>
              </w:rPr>
              <w:t>县人力资源社会保障局：负责职业培训机构未经批准面向中小学生开展培训的监管工作。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w:t>
            </w:r>
            <w:r>
              <w:rPr>
                <w:rFonts w:ascii="方正仿宋_GBK" w:hAnsi="方正仿宋_GBK" w:eastAsia="方正仿宋_GBK" w:cs="方正仿宋_GBK"/>
                <w:i w:val="0"/>
                <w:iCs w:val="0"/>
                <w:color w:val="000000"/>
                <w:kern w:val="0"/>
                <w:sz w:val="24"/>
                <w:szCs w:val="24"/>
                <w:u w:val="none"/>
                <w:lang w:val="en-US" w:eastAsia="zh-CN" w:bidi="ar"/>
              </w:rPr>
              <w:t>县民政局：负责校外培训机构违反相关登记管理规定的监管工作。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县行政审批和数据局：负责民办校外培训机构办学许可证的审批。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6.</w:t>
            </w:r>
            <w:r>
              <w:rPr>
                <w:rFonts w:ascii="方正仿宋_GBK" w:hAnsi="方正仿宋_GBK" w:eastAsia="方正仿宋_GBK" w:cs="方正仿宋_GBK"/>
                <w:i w:val="0"/>
                <w:iCs w:val="0"/>
                <w:color w:val="000000"/>
                <w:kern w:val="0"/>
                <w:sz w:val="24"/>
                <w:szCs w:val="24"/>
                <w:u w:val="none"/>
                <w:lang w:val="en-US" w:eastAsia="zh-CN" w:bidi="ar"/>
              </w:rPr>
              <w:t>县文化广电体育旅游局：负责艺术类、体育类校外培训机构监管工作。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7.</w:t>
            </w:r>
            <w:r>
              <w:rPr>
                <w:rFonts w:ascii="方正仿宋_GBK" w:hAnsi="方正仿宋_GBK" w:eastAsia="方正仿宋_GBK" w:cs="方正仿宋_GBK"/>
                <w:i w:val="0"/>
                <w:iCs w:val="0"/>
                <w:color w:val="000000"/>
                <w:kern w:val="0"/>
                <w:sz w:val="24"/>
                <w:szCs w:val="24"/>
                <w:u w:val="none"/>
                <w:lang w:val="en-US" w:eastAsia="zh-CN" w:bidi="ar"/>
              </w:rPr>
              <w:t>县经科局：负责校外科技类培训机构监管工作。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8.</w:t>
            </w:r>
            <w:r>
              <w:rPr>
                <w:rFonts w:ascii="方正仿宋_GBK" w:hAnsi="方正仿宋_GBK" w:eastAsia="方正仿宋_GBK" w:cs="方正仿宋_GBK"/>
                <w:i w:val="0"/>
                <w:iCs w:val="0"/>
                <w:color w:val="000000"/>
                <w:kern w:val="0"/>
                <w:sz w:val="24"/>
                <w:szCs w:val="24"/>
                <w:u w:val="none"/>
                <w:lang w:val="en-US" w:eastAsia="zh-CN" w:bidi="ar"/>
              </w:rPr>
              <w:t>县公安局、县应急管理局、县住房城乡建设局、县消防救援大队、县卫生健康局按各自职责分工开展校外培训机构安全、消防、卫生条件保障的监管工作。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9.</w:t>
            </w:r>
            <w:r>
              <w:rPr>
                <w:rFonts w:ascii="方正仿宋_GBK" w:hAnsi="方正仿宋_GBK" w:eastAsia="方正仿宋_GBK" w:cs="方正仿宋_GBK"/>
                <w:i w:val="0"/>
                <w:iCs w:val="0"/>
                <w:color w:val="000000"/>
                <w:kern w:val="0"/>
                <w:sz w:val="24"/>
                <w:szCs w:val="24"/>
                <w:u w:val="none"/>
                <w:lang w:val="en-US" w:eastAsia="zh-CN" w:bidi="ar"/>
              </w:rPr>
              <w:t>县公安局、县民政局、县市场监管局等部门将查处无证无照</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黑机构</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纳入社区治理和非法社会组织整治内容。</w:t>
            </w:r>
          </w:p>
        </w:tc>
        <w:tc>
          <w:tcPr>
            <w:tcW w:w="7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7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结合日常工作开展校外培训机构巡查，发现问题上报县教育局。</w:t>
            </w:r>
          </w:p>
        </w:tc>
      </w:tr>
    </w:tbl>
    <w:p w14:paraId="3B0CBFBC">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上级部门收回事项清单</w:t>
      </w:r>
    </w:p>
    <w:p w14:paraId="463FCC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0"/>
          <w:szCs w:val="40"/>
          <w:lang w:eastAsia="zh-CN"/>
        </w:rPr>
      </w:pP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7"/>
        <w:gridCol w:w="9028"/>
        <w:gridCol w:w="11541"/>
      </w:tblGrid>
      <w:tr w14:paraId="6D8D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blHead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4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序号</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9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事项名称</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1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承接部门及工作方式</w:t>
            </w:r>
          </w:p>
        </w:tc>
      </w:tr>
      <w:tr w14:paraId="479E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B8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一、民生服务（</w:t>
            </w:r>
            <w:r>
              <w:rPr>
                <w:rFonts w:hint="default" w:ascii="Times New Roman" w:hAnsi="Times New Roman" w:eastAsia="方正黑体_GBK" w:cs="Times New Roman"/>
                <w:i w:val="0"/>
                <w:iCs w:val="0"/>
                <w:color w:val="000000"/>
                <w:kern w:val="0"/>
                <w:sz w:val="24"/>
                <w:szCs w:val="24"/>
                <w:u w:val="none"/>
                <w:lang w:val="en-US" w:eastAsia="zh-CN" w:bidi="ar"/>
              </w:rPr>
              <w:t>3</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097B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5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68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出具法律援助经济状况证明</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4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承接部门：县司法局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工作方式：不再开展此项工作。</w:t>
            </w:r>
          </w:p>
        </w:tc>
      </w:tr>
      <w:tr w14:paraId="707D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对维护老年人合法权益和敬老、养老、助老成绩显著的组织、家庭或者个人以及对参与社会发展做出突出贡献的老年人的表彰或者奖励</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2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承接部门：县民政局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3505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92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幼儿园举办、停办的登记注册</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承接部门：县教育局、县行政审批和数据局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县教育局负责学前教育管理和业务指导工作，履行规划制定、资源配置等职责。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县行政审批和数据局负责幼儿园登记等工作。</w:t>
            </w:r>
          </w:p>
        </w:tc>
      </w:tr>
      <w:tr w14:paraId="034F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40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二、乡村振兴（</w:t>
            </w:r>
            <w:r>
              <w:rPr>
                <w:rFonts w:hint="default" w:ascii="Times New Roman" w:hAnsi="Times New Roman" w:eastAsia="宋体" w:cs="Times New Roman"/>
                <w:i w:val="0"/>
                <w:iCs w:val="0"/>
                <w:color w:val="000000"/>
                <w:kern w:val="0"/>
                <w:sz w:val="24"/>
                <w:szCs w:val="24"/>
                <w:u w:val="none"/>
                <w:lang w:val="en-US" w:eastAsia="zh-CN" w:bidi="ar"/>
              </w:rPr>
              <w:t>17</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7D5D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1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对影响提灌站正常使用行为的行政处罚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8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w:t>
            </w:r>
            <w:r>
              <w:rPr>
                <w:rFonts w:hint="eastAsia" w:ascii="方正仿宋_GBK" w:hAnsi="方正仿宋_GBK" w:eastAsia="方正仿宋_GBK" w:cs="方正仿宋_GBK"/>
                <w:i w:val="0"/>
                <w:iCs w:val="0"/>
                <w:color w:val="000000"/>
                <w:kern w:val="0"/>
                <w:sz w:val="24"/>
                <w:szCs w:val="24"/>
                <w:u w:val="none"/>
                <w:lang w:val="en-US" w:eastAsia="zh-CN" w:bidi="ar"/>
              </w:rPr>
              <w:t>对影响提灌站正常使用的行为</w:t>
            </w:r>
            <w:r>
              <w:rPr>
                <w:rFonts w:ascii="方正仿宋_GBK" w:hAnsi="方正仿宋_GBK" w:eastAsia="方正仿宋_GBK" w:cs="方正仿宋_GBK"/>
                <w:i w:val="0"/>
                <w:iCs w:val="0"/>
                <w:color w:val="000000"/>
                <w:kern w:val="0"/>
                <w:sz w:val="24"/>
                <w:szCs w:val="24"/>
                <w:u w:val="none"/>
                <w:lang w:val="en-US" w:eastAsia="zh-CN" w:bidi="ar"/>
              </w:rPr>
              <w:t>，责令改正，或开展立案、调查、处罚、回访。</w:t>
            </w:r>
          </w:p>
        </w:tc>
      </w:tr>
      <w:tr w14:paraId="358A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E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6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5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79F2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对未按规定建立、保存或者伪造农产品生产记录的行政处罚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4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工作方式：对未按规定建立、保存或者伪造农产品生产记录的行为，责令改正，或开展立案、调查、处罚、回访。</w:t>
            </w:r>
          </w:p>
        </w:tc>
      </w:tr>
      <w:tr w14:paraId="5F5B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E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工作方式：对未建立、保存农业投入品进销货台账或者未向购买者出具销售凭证的行为，责令改正，或开展立案、调查、处罚、回访。</w:t>
            </w:r>
          </w:p>
        </w:tc>
      </w:tr>
      <w:tr w14:paraId="5207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5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90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对未取得农药经营许可证经营农药的行政处罚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工作方式：对未取得农药经营许可证经营农药的行为，责令改正，或开展立案、调查、处罚、回访。</w:t>
            </w:r>
          </w:p>
        </w:tc>
      </w:tr>
      <w:tr w14:paraId="104C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0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D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对不执行农药采购台账、销售台账制度的行政处罚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B7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工作方式：对不执行农药采购台账、销售台账制度的行为，责令改正，或开展立案、调查、处罚、回访。</w:t>
            </w:r>
          </w:p>
        </w:tc>
      </w:tr>
      <w:tr w14:paraId="7129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3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对未将卫生用农药与其他商品分柜销售的行政处罚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30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工作方式：对未将卫生用农药与其他商品分柜销售的行为，责令改正，或开展立案、调查、处罚、回访。</w:t>
            </w:r>
          </w:p>
        </w:tc>
      </w:tr>
      <w:tr w14:paraId="6EFD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0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E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对不履行农药废弃物回收义务的行政处罚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工作方式：对不履行农药废弃物回收义务的行为，责令改正，或开展立案、调查、处罚、回访。</w:t>
            </w:r>
          </w:p>
        </w:tc>
      </w:tr>
      <w:tr w14:paraId="3B1E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6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67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403C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E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4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对销售的农产品未按照规定进行包装、标识的行政处罚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工作方式：对销售的农产品未按照规定进行包装、标识的行为，责令改正，或开展立案、调查、处罚、回访。</w:t>
            </w:r>
          </w:p>
        </w:tc>
      </w:tr>
      <w:tr w14:paraId="5B8E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3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2C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工作方式：对农药经营者和农药包装废弃物回收站（点）未按规定建立农药包装废弃物回收台账的行为，责令改正，或开展立案、调查、处罚、回访。</w:t>
            </w:r>
          </w:p>
        </w:tc>
      </w:tr>
      <w:tr w14:paraId="42BE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E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13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对未取得操作证件操作拖拉机、联合收割机的行政处罚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0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工作方式：对未取得拖拉机、联合收割机操作证件而操作拖拉机、联合收割机的进行责令改正，或开展立案、调查、处罚、回访。</w:t>
            </w:r>
          </w:p>
        </w:tc>
      </w:tr>
      <w:tr w14:paraId="3399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3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对未按照规定登记、使用拖拉机、联合收割机的行政处罚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21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工作方式：对未按照规定登记、使用拖拉机、联合收割机的责令限期补办，或开展立案、调查、处罚、回访。</w:t>
            </w:r>
          </w:p>
        </w:tc>
      </w:tr>
      <w:tr w14:paraId="736A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3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3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对农业机械操作人员违规操作的行政处罚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58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工作方式：对农业机械操作人员违规操作的责令改正，或开展立案、调查、处罚、回访。</w:t>
            </w:r>
          </w:p>
        </w:tc>
      </w:tr>
      <w:tr w14:paraId="54DD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5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2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对擅自移动、损坏水利工程的界桩、公告牌的行政处罚（仅适用乡镇及以下管理的水利工程）</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5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工作方式：对擅自移动、损坏水利工程的界桩、公告牌的行为（仅适用乡镇及以下管理的水利工程），责令改正，或开展立案、调查、处罚、回访。</w:t>
            </w:r>
          </w:p>
        </w:tc>
      </w:tr>
      <w:tr w14:paraId="2E3B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3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对擅自移动、损毁禁止生产区标牌的行政处罚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90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工作方式：对擅自移动、损毁禁止生产区标牌的行为，责令整改，或开展立案、调查、处罚、回访。</w:t>
            </w:r>
          </w:p>
        </w:tc>
      </w:tr>
      <w:tr w14:paraId="160E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4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对使用拖拉机、联合收割机违反规定载人的行政处罚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工作方式：对使用拖拉机、联合收割机违反规定载人的行为，责令改正，或开展立案、调查、处罚、回访。</w:t>
            </w:r>
          </w:p>
        </w:tc>
      </w:tr>
      <w:tr w14:paraId="5B23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64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三、社会管理（</w:t>
            </w:r>
            <w:r>
              <w:rPr>
                <w:rFonts w:hint="default" w:ascii="Times New Roman" w:hAnsi="Times New Roman" w:eastAsia="宋体" w:cs="Times New Roman"/>
                <w:i w:val="0"/>
                <w:iCs w:val="0"/>
                <w:color w:val="000000"/>
                <w:kern w:val="0"/>
                <w:sz w:val="24"/>
                <w:szCs w:val="24"/>
                <w:u w:val="none"/>
                <w:lang w:val="en-US" w:eastAsia="zh-CN" w:bidi="ar"/>
              </w:rPr>
              <w:t>6</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2C7E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8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E3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对养老机构的监督检查</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0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承接部门：县民政局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工作方式：加强对养老机构服务和运营的监督检查，发现违反本办法规定的，及时依法予以处理并向社会公布。</w:t>
            </w:r>
          </w:p>
        </w:tc>
      </w:tr>
      <w:tr w14:paraId="2CDD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37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房屋租赁登记备案</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9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工作方式：按照《商品房屋租赁管理办法》，对房屋租赁情况进行登记备案。</w:t>
            </w:r>
          </w:p>
        </w:tc>
      </w:tr>
      <w:tr w14:paraId="4412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1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B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货运代理和货运配载经营备案</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7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承接部门：县交通运输局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工作方式：对货运代理和货运配载进行</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多证合一</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经营备案。</w:t>
            </w:r>
          </w:p>
        </w:tc>
      </w:tr>
      <w:tr w14:paraId="6EFD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9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对侵占、破坏公共体育设施的处理</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A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承接部门：县文化广电体育旅游局、县公安局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w:t>
            </w:r>
            <w:r>
              <w:rPr>
                <w:rFonts w:ascii="方正仿宋_GBK" w:hAnsi="方正仿宋_GBK" w:eastAsia="方正仿宋_GBK" w:cs="方正仿宋_GBK"/>
                <w:i w:val="0"/>
                <w:iCs w:val="0"/>
                <w:color w:val="000000"/>
                <w:kern w:val="0"/>
                <w:sz w:val="24"/>
                <w:szCs w:val="24"/>
                <w:u w:val="none"/>
                <w:lang w:val="en-US" w:eastAsia="zh-CN" w:bidi="ar"/>
              </w:rPr>
              <w:t>县文化广电体育旅游局：违法违规行为责令限期整改。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ascii="方正仿宋_GBK" w:hAnsi="方正仿宋_GBK" w:eastAsia="方正仿宋_GBK" w:cs="方正仿宋_GBK"/>
                <w:i w:val="0"/>
                <w:iCs w:val="0"/>
                <w:color w:val="000000"/>
                <w:kern w:val="0"/>
                <w:sz w:val="24"/>
                <w:szCs w:val="24"/>
                <w:u w:val="none"/>
                <w:lang w:val="en-US" w:eastAsia="zh-CN" w:bidi="ar"/>
              </w:rPr>
              <w:t>县公安局：对违法行为进行查处。</w:t>
            </w:r>
          </w:p>
        </w:tc>
      </w:tr>
      <w:tr w14:paraId="614A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8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CB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对新生儿在医疗保健机构以外地点死亡的核查</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4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承接部门：县卫生健康局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工作方式：负责核查并通报相关信息。</w:t>
            </w:r>
          </w:p>
        </w:tc>
      </w:tr>
      <w:tr w14:paraId="71D0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A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对举报违反食品安全规定的行为进行奖励</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66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承接部门：县市场监管局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工作方式：按照《国务院关于加强食品等产品安全监督管理的特别规定》规定，对举报违反食品安全规定的行为进行奖励。</w:t>
            </w:r>
          </w:p>
        </w:tc>
      </w:tr>
      <w:tr w14:paraId="0AD3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29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四、自然资源（</w:t>
            </w:r>
            <w:r>
              <w:rPr>
                <w:rFonts w:hint="default" w:ascii="Times New Roman" w:hAnsi="Times New Roman" w:eastAsia="宋体" w:cs="Times New Roman"/>
                <w:i w:val="0"/>
                <w:iCs w:val="0"/>
                <w:color w:val="000000"/>
                <w:kern w:val="0"/>
                <w:sz w:val="24"/>
                <w:szCs w:val="24"/>
                <w:u w:val="none"/>
                <w:lang w:val="en-US" w:eastAsia="zh-CN" w:bidi="ar"/>
              </w:rPr>
              <w:t>25</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6E60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河道采砂检查（仅下放对村民生活自用河砂开采及使用的检查）</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8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工作方式：对河道采砂行为进行日常监督检查。</w:t>
            </w:r>
          </w:p>
        </w:tc>
      </w:tr>
      <w:tr w14:paraId="0701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2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B3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工作方式：在禁止开垦坡度以上陡坡地开垦种植农作物，或者在禁止开垦、开发的植物保护带内开垦、开发的，责令停止违法行为，或开展立案、调查、处罚、回访。</w:t>
            </w:r>
          </w:p>
        </w:tc>
      </w:tr>
      <w:tr w14:paraId="25FA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A7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对擅自砍伐护堤护岸林木的行政处罚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4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工作方式：对擅自砍伐护堤护岸林木的行为，责令改正，或开展立案、调查、处罚、回访。</w:t>
            </w:r>
          </w:p>
        </w:tc>
      </w:tr>
      <w:tr w14:paraId="7A55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C5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对基本农田保护的奖励</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2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工作方式：县农业农村局、县自然资源和规划局在各自职责范围内，负责对农村集体经济组织和农户给予奖补工作。</w:t>
            </w:r>
          </w:p>
        </w:tc>
      </w:tr>
      <w:tr w14:paraId="3BC0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D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1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B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承接部门：县农业农村局、县自然资源和规划局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0C29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2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73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工作方式：按照《森林病虫害防治条例》规定，对做出突出成绩的单位和个人进行奖励。</w:t>
            </w:r>
          </w:p>
        </w:tc>
      </w:tr>
      <w:tr w14:paraId="19D9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9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6A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E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工作方式：按照《中华人民共和国森林法》规定，对做出突出成绩的单位和个人进行奖励。</w:t>
            </w:r>
          </w:p>
        </w:tc>
      </w:tr>
      <w:tr w14:paraId="6E28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5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0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4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县综合执法局在各自职责范围内，负责对擅自移动或者损毁古树名木保护牌以及保护设施的行为，责令改正，或开展立案、调查、处罚、回访。</w:t>
            </w:r>
          </w:p>
        </w:tc>
      </w:tr>
      <w:tr w14:paraId="4E39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9A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0E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县综合执法局在各自职责范围内，负责对毁坏古树名木的行为，责令改正，或开展立案、调查、处罚、回访。</w:t>
            </w:r>
          </w:p>
        </w:tc>
      </w:tr>
      <w:tr w14:paraId="0915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12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对在幼林地砍柴、毁苗、放牧造成林木毁坏的行政处罚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4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工作方式：对在幼林地砍柴、毁苗、放牧造成林木毁坏的行为，责令改正，或开展立案、调查、处罚、回访。</w:t>
            </w:r>
          </w:p>
        </w:tc>
      </w:tr>
      <w:tr w14:paraId="34C9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3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对违反规定占用耕地建窑、建坟或者擅自在耕地上建房、挖砂、采石、采矿、取土等的行政处罚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E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工作方式：组织相关执法力量开展违法行为处置。</w:t>
            </w:r>
          </w:p>
        </w:tc>
      </w:tr>
      <w:tr w14:paraId="26BA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7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63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8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工作方式：组织相关执法力量开展违法行为处置。</w:t>
            </w:r>
          </w:p>
        </w:tc>
      </w:tr>
      <w:tr w14:paraId="57B4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1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对草原防火未采取防火措施、未安装防火装置、丢弃火种、不遵守防火安全操作规程和未按照规定用火的行政处罚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D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工作方式：对草原防火未采取防火措施、未安装防火装置、丢弃火种、不遵守防火安全操作规程和未按照规定用火的行为，责令停止，或开展立案、调查、处罚、回访。</w:t>
            </w:r>
          </w:p>
        </w:tc>
      </w:tr>
      <w:tr w14:paraId="2727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E8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对未建立或者未落实草原防火责任制的行政处罚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工作方式：对未建立或者未落实草原防火责任制的，由县自然资源和规划局责令改正，按规定对有关责任单位处以罚款。</w:t>
            </w:r>
          </w:p>
        </w:tc>
      </w:tr>
      <w:tr w14:paraId="6557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08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对未经批准在草原上野外用火或者进行爆破、勘察和施工等活动，未取得草原防火通行证进入草原防火管制区的行政处罚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8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470D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0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ED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工作方式：按照《森林防火条例》规定，对表现突出的单位和个人给予奖励。</w:t>
            </w:r>
          </w:p>
        </w:tc>
      </w:tr>
      <w:tr w14:paraId="451C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A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工作方式：对破坏和侵占森林防火通道、标志、宣传碑（牌）、瞭望台（塔）、隔离带等设施设备的行为，责令停止，或开展立案、调查、处罚、回访。</w:t>
            </w:r>
          </w:p>
        </w:tc>
      </w:tr>
      <w:tr w14:paraId="4ACC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1F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27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工作方式：对森林防火期内未经批准擅自在森林防火区内野外用火的行为，责令停止，或开展立案、调查、处罚、回访。</w:t>
            </w:r>
          </w:p>
        </w:tc>
      </w:tr>
      <w:tr w14:paraId="4F08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33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F7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工作方式：对森林高火险期内未经批准擅自进入森林高火险区活动的行为，责令改正，或开展立案、调查、处罚、回访。</w:t>
            </w:r>
          </w:p>
        </w:tc>
      </w:tr>
      <w:tr w14:paraId="454B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F7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工作方式：对森林防火期内进入森林防火区的机动车辆未安装森林防火装置的行为，责令改正，或开展立案、调查、处罚、回访。</w:t>
            </w:r>
          </w:p>
        </w:tc>
      </w:tr>
      <w:tr w14:paraId="791D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3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C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F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工作方式：对森林防火期内森林、林木、林地的经营单位未设置森林防火警示宣传标志的行为，责令改正，或开展立案、调查、处罚、回访。</w:t>
            </w:r>
          </w:p>
        </w:tc>
      </w:tr>
      <w:tr w14:paraId="6EEE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3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F5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D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1CCC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5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1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工作方式：对森林、林木、林地的经营单位或者个人未履行森林防火责任的行为，责令改正，或开展立案、调查、处罚、回访。</w:t>
            </w:r>
          </w:p>
        </w:tc>
      </w:tr>
      <w:tr w14:paraId="4C82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C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3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工作方式：对森林防火期内携带火种和易燃易爆物品进入森林防火区或其他野外违规用火的行为，责令改正，或开展立案、调查、处罚、回访。</w:t>
            </w:r>
          </w:p>
        </w:tc>
      </w:tr>
      <w:tr w14:paraId="2002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4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2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对在退耕还林工作中做出显著成绩的单位和个人的表彰和奖励</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4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工作方式：对在退耕还林工作中做出显著成绩的单位和个人的表彰奖励。</w:t>
            </w:r>
          </w:p>
        </w:tc>
      </w:tr>
      <w:tr w14:paraId="79A2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5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五、生态环保（</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3AFB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49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对占用公共道路和公共场所从事车辆修理、清洗、装饰和再生资源回收的行政处罚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B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工作方式：对占用公共道路和公共场所从事车辆修理、清洗、装饰和再生资源回收的行为，责令改正，或开展立案、调查、处罚、回访。</w:t>
            </w:r>
          </w:p>
        </w:tc>
      </w:tr>
      <w:tr w14:paraId="5E75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1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49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5E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承接部门：蓬溪生态环境局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工作方式：按照《环境信访办法》规定，对环境保护工作有重要推动作用的信访人进行奖励。</w:t>
            </w:r>
          </w:p>
        </w:tc>
      </w:tr>
      <w:tr w14:paraId="4E1D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21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六、城乡建设（</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4</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4651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对阻挠国家建设征收土地的处理</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4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工作方式：对阻挠国家建设征收土地的处理。</w:t>
            </w:r>
          </w:p>
        </w:tc>
      </w:tr>
      <w:tr w14:paraId="6EDA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FC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对被征地当事人依法补偿、安置后拒不搬迁的处理</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F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承接部门：县自然资源和规划局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工作方式：对被征地当事人依法补偿、安置后拒不搬迁的处理。</w:t>
            </w:r>
          </w:p>
        </w:tc>
      </w:tr>
      <w:tr w14:paraId="1C3E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8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A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3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工作方式：对未经批准或者未按照批准内容进行临时建设以及临时建筑物、构筑物超过批准期限不拆除的行政处罚的行为，责令改正，或开展立案、调查、处罚、回访。</w:t>
            </w:r>
          </w:p>
        </w:tc>
      </w:tr>
      <w:tr w14:paraId="24B7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7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5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5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4F01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15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9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21BD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F8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城市生活垃圾处理费的征收</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8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承接部门：相关部门或其委托的部门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工作方式：由相关部门或其委托的部门征收。</w:t>
            </w:r>
          </w:p>
        </w:tc>
      </w:tr>
      <w:tr w14:paraId="57FF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8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征收建筑垃圾处置费</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FD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工作方式：按照《城市生活垃圾管理办法》《四川省城市生活垃圾及危险废物处理收费管理暂行办法》规定，由环卫部门按月征收，也可委托电力、天然气、自来水、广电网络公司、银行等企业代收。</w:t>
            </w:r>
          </w:p>
        </w:tc>
      </w:tr>
      <w:tr w14:paraId="4D42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D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6E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对单位和个人未按规定缴纳城市生活垃圾处理费的行政处罚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工作方式：对单位和个人未按规定缴纳城市生活垃圾处理费的行为，责令整改，或开展立案、调查、处罚、回访。</w:t>
            </w:r>
          </w:p>
        </w:tc>
      </w:tr>
      <w:tr w14:paraId="397F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4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污水处理费的征收</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E8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承接部门：县住房城乡建设局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工作方式：按照《城镇排水与污水处理条例》《污水处理费征收使用管理办法》《污水处理费征收使用管理办法》规定，委托公共供水企业在收取水费时一并代征。</w:t>
            </w:r>
          </w:p>
        </w:tc>
      </w:tr>
      <w:tr w14:paraId="7085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4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23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82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工作方式：对运输煤炭、垃圾、渣土、砂石、土方、灰浆等散装、流体物料的车辆，未采取密闭或者其他措施防止物料遗撒的进行责令改正，或开展立案、调查、处罚、回访。</w:t>
            </w:r>
          </w:p>
        </w:tc>
      </w:tr>
      <w:tr w14:paraId="22D9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8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40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对堆放、吊挂影响市容市貌物品的行政处罚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1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w:t>
            </w:r>
            <w:r>
              <w:rPr>
                <w:rFonts w:hint="eastAsia" w:ascii="方正仿宋_GBK" w:hAnsi="方正仿宋_GBK" w:eastAsia="方正仿宋_GBK" w:cs="方正仿宋_GBK"/>
                <w:i w:val="0"/>
                <w:iCs w:val="0"/>
                <w:color w:val="000000"/>
                <w:kern w:val="0"/>
                <w:sz w:val="24"/>
                <w:szCs w:val="24"/>
                <w:u w:val="none"/>
                <w:lang w:val="en-US" w:eastAsia="zh-CN" w:bidi="ar"/>
              </w:rPr>
              <w:t>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工作方式：对堆放、吊挂影响市容市貌物品的违法行为进行行政处罚。</w:t>
            </w:r>
          </w:p>
        </w:tc>
      </w:tr>
      <w:tr w14:paraId="7C02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F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对随意倾倒、抛洒、堆放城市生活垃圾的行政处罚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B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w:t>
            </w:r>
            <w:r>
              <w:rPr>
                <w:rFonts w:hint="eastAsia" w:ascii="方正仿宋_GBK" w:hAnsi="方正仿宋_GBK" w:eastAsia="方正仿宋_GBK" w:cs="方正仿宋_GBK"/>
                <w:i w:val="0"/>
                <w:iCs w:val="0"/>
                <w:color w:val="000000"/>
                <w:kern w:val="0"/>
                <w:sz w:val="24"/>
                <w:szCs w:val="24"/>
                <w:u w:val="none"/>
                <w:lang w:val="en-US" w:eastAsia="zh-CN" w:bidi="ar"/>
              </w:rPr>
              <w:t>综合执法</w:t>
            </w:r>
            <w:r>
              <w:rPr>
                <w:rFonts w:ascii="方正仿宋_GBK" w:hAnsi="方正仿宋_GBK" w:eastAsia="方正仿宋_GBK" w:cs="方正仿宋_GBK"/>
                <w:i w:val="0"/>
                <w:iCs w:val="0"/>
                <w:color w:val="000000"/>
                <w:kern w:val="0"/>
                <w:sz w:val="24"/>
                <w:szCs w:val="24"/>
                <w:u w:val="none"/>
                <w:lang w:val="en-US" w:eastAsia="zh-CN" w:bidi="ar"/>
              </w:rPr>
              <w:t>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工作方式：对随意倾倒、抛洒、堆放城市生活垃圾的违法行为责令停止，限期改正，对单位处以</w:t>
            </w:r>
            <w:r>
              <w:rPr>
                <w:rFonts w:hint="default" w:ascii="Times New Roman" w:hAnsi="Times New Roman" w:eastAsia="宋体" w:cs="Times New Roman"/>
                <w:i w:val="0"/>
                <w:iCs w:val="0"/>
                <w:color w:val="000000"/>
                <w:kern w:val="0"/>
                <w:sz w:val="24"/>
                <w:szCs w:val="24"/>
                <w:u w:val="none"/>
                <w:lang w:val="en-US" w:eastAsia="zh-CN" w:bidi="ar"/>
              </w:rPr>
              <w:t>5000</w:t>
            </w:r>
            <w:r>
              <w:rPr>
                <w:rFonts w:ascii="方正仿宋_GBK" w:hAnsi="方正仿宋_GBK" w:eastAsia="方正仿宋_GBK" w:cs="方正仿宋_GBK"/>
                <w:i w:val="0"/>
                <w:iCs w:val="0"/>
                <w:color w:val="000000"/>
                <w:kern w:val="0"/>
                <w:sz w:val="24"/>
                <w:szCs w:val="24"/>
                <w:u w:val="none"/>
                <w:lang w:val="en-US" w:eastAsia="zh-CN" w:bidi="ar"/>
              </w:rPr>
              <w:t>元以上</w:t>
            </w:r>
            <w:r>
              <w:rPr>
                <w:rFonts w:hint="default" w:ascii="Times New Roman" w:hAnsi="Times New Roman" w:eastAsia="宋体" w:cs="Times New Roman"/>
                <w:i w:val="0"/>
                <w:iCs w:val="0"/>
                <w:color w:val="000000"/>
                <w:kern w:val="0"/>
                <w:sz w:val="24"/>
                <w:szCs w:val="24"/>
                <w:u w:val="none"/>
                <w:lang w:val="en-US" w:eastAsia="zh-CN" w:bidi="ar"/>
              </w:rPr>
              <w:t>5</w:t>
            </w:r>
            <w:r>
              <w:rPr>
                <w:rFonts w:ascii="方正仿宋_GBK" w:hAnsi="方正仿宋_GBK" w:eastAsia="方正仿宋_GBK" w:cs="方正仿宋_GBK"/>
                <w:i w:val="0"/>
                <w:iCs w:val="0"/>
                <w:color w:val="000000"/>
                <w:kern w:val="0"/>
                <w:sz w:val="24"/>
                <w:szCs w:val="24"/>
                <w:u w:val="none"/>
                <w:lang w:val="en-US" w:eastAsia="zh-CN" w:bidi="ar"/>
              </w:rPr>
              <w:t>万元以下的罚款。个人有以上行为的，处以</w:t>
            </w:r>
            <w:r>
              <w:rPr>
                <w:rFonts w:hint="default" w:ascii="Times New Roman" w:hAnsi="Times New Roman" w:eastAsia="宋体" w:cs="Times New Roman"/>
                <w:i w:val="0"/>
                <w:iCs w:val="0"/>
                <w:color w:val="000000"/>
                <w:kern w:val="0"/>
                <w:sz w:val="24"/>
                <w:szCs w:val="24"/>
                <w:u w:val="none"/>
                <w:lang w:val="en-US" w:eastAsia="zh-CN" w:bidi="ar"/>
              </w:rPr>
              <w:t>200</w:t>
            </w:r>
            <w:r>
              <w:rPr>
                <w:rFonts w:ascii="方正仿宋_GBK" w:hAnsi="方正仿宋_GBK" w:eastAsia="方正仿宋_GBK" w:cs="方正仿宋_GBK"/>
                <w:i w:val="0"/>
                <w:iCs w:val="0"/>
                <w:color w:val="000000"/>
                <w:kern w:val="0"/>
                <w:sz w:val="24"/>
                <w:szCs w:val="24"/>
                <w:u w:val="none"/>
                <w:lang w:val="en-US" w:eastAsia="zh-CN" w:bidi="ar"/>
              </w:rPr>
              <w:t>元以下的罚款。</w:t>
            </w:r>
          </w:p>
        </w:tc>
      </w:tr>
      <w:tr w14:paraId="6A07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A7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0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w:t>
            </w:r>
            <w:r>
              <w:rPr>
                <w:rFonts w:hint="eastAsia" w:ascii="方正仿宋_GBK" w:hAnsi="方正仿宋_GBK" w:eastAsia="方正仿宋_GBK" w:cs="方正仿宋_GBK"/>
                <w:i w:val="0"/>
                <w:iCs w:val="0"/>
                <w:color w:val="000000"/>
                <w:kern w:val="0"/>
                <w:sz w:val="24"/>
                <w:szCs w:val="24"/>
                <w:u w:val="none"/>
                <w:lang w:val="en-US" w:eastAsia="zh-CN" w:bidi="ar"/>
              </w:rPr>
              <w:t>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03A5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1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C8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对车辆未采取覆盖或者密闭措施，造成泄漏遗撒的或者违规倾倒的行政处罚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2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56C9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3D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七、交通运输（</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59C7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C8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FC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对造成公路路面损坏、污染或者影响公路畅通行为的行政处罚（仅适用于农村公路）</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5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承接部门：县交通运输局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工作方式：对违法行为人责令停止违法行为，按规定处以罚款。</w:t>
            </w:r>
          </w:p>
        </w:tc>
      </w:tr>
      <w:tr w14:paraId="16FD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E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承接部门：县交通运输局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工作方式：对违法行为人责令停止违法行为，按规定处以罚款。</w:t>
            </w:r>
          </w:p>
        </w:tc>
      </w:tr>
      <w:tr w14:paraId="05E1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0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八、文化和旅游（</w:t>
            </w:r>
            <w:r>
              <w:rPr>
                <w:rFonts w:hint="default" w:ascii="Times New Roman" w:hAnsi="Times New Roman" w:eastAsia="宋体" w:cs="Times New Roman"/>
                <w:i w:val="0"/>
                <w:iCs w:val="0"/>
                <w:color w:val="000000"/>
                <w:kern w:val="0"/>
                <w:sz w:val="24"/>
                <w:szCs w:val="24"/>
                <w:u w:val="none"/>
                <w:lang w:val="en-US" w:eastAsia="zh-CN" w:bidi="ar"/>
              </w:rPr>
              <w:t>4</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6975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9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0</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3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对在历史文化名城、名镇、名村保护范围内在历史建筑上刻划、涂污的行政处罚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0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承接部门：县综合执法局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工作方式：对在历史文化名城、名镇、名村保护范围内在历史建筑上刻划、涂污的行为，责令改正，或开展立案、调查、处罚、回访。</w:t>
            </w:r>
          </w:p>
        </w:tc>
      </w:tr>
      <w:tr w14:paraId="7C21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1</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5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对互联网上网服务营业场所接纳未成年人的行政处罚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1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承接部门：县文化广电体育旅游局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工作方式：对互联网上网服务营业场所接纳未成年人的给予警告，或立案调查，处罚，回访。</w:t>
            </w:r>
          </w:p>
        </w:tc>
      </w:tr>
      <w:tr w14:paraId="0A9F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2</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2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承接部门：县文化广电体育旅游局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工作方式：对互联网上网服务营业场所未悬挂《网络文化经营许可证》或者未成年人禁入标志的给予警告，或立案调查，处罚，回访。</w:t>
            </w:r>
          </w:p>
        </w:tc>
      </w:tr>
      <w:tr w14:paraId="377C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3</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0C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对娱乐场所未在显著位置悬挂娱乐经营许可证，或者未成年人禁入（限入）标志未注明</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12318</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文化市场举报电话的行政处罚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C5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承接部门：县文化广电体育旅游局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工作方式：对娱乐场所未在显著位置悬挂娱乐经营许可证，或者未成年人禁入（限入）标志未注明</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12318</w:t>
            </w:r>
            <w:r>
              <w:rPr>
                <w:rFonts w:hint="eastAsia" w:ascii="Times New Roman" w:hAnsi="Times New Roman" w:eastAsia="宋体" w:cs="Times New Roman"/>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文化市场举报电话的责令改正，予以警告，或立案调查，处罚，回访。</w:t>
            </w:r>
          </w:p>
        </w:tc>
      </w:tr>
      <w:tr w14:paraId="4245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1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E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黑体_GBK" w:hAnsi="方正黑体_GBK" w:eastAsia="方正黑体_GBK" w:cs="方正黑体_GBK"/>
                <w:i w:val="0"/>
                <w:iCs w:val="0"/>
                <w:color w:val="000000"/>
                <w:sz w:val="24"/>
                <w:szCs w:val="24"/>
                <w:u w:val="none"/>
              </w:rPr>
            </w:pPr>
            <w:r>
              <w:rPr>
                <w:rFonts w:hint="default" w:ascii="方正黑体_GBK" w:hAnsi="方正黑体_GBK" w:eastAsia="方正黑体_GBK" w:cs="方正黑体_GBK"/>
                <w:i w:val="0"/>
                <w:iCs w:val="0"/>
                <w:color w:val="000000"/>
                <w:kern w:val="0"/>
                <w:sz w:val="24"/>
                <w:szCs w:val="24"/>
                <w:u w:val="none"/>
                <w:lang w:val="en-US" w:eastAsia="zh-CN" w:bidi="ar"/>
              </w:rPr>
              <w:t>九、应急管理及消防（</w:t>
            </w:r>
            <w:r>
              <w:rPr>
                <w:rFonts w:hint="default" w:ascii="Times New Roman" w:hAnsi="Times New Roman" w:eastAsia="宋体" w:cs="Times New Roman"/>
                <w:i w:val="0"/>
                <w:iCs w:val="0"/>
                <w:color w:val="000000"/>
                <w:kern w:val="0"/>
                <w:sz w:val="24"/>
                <w:szCs w:val="24"/>
                <w:u w:val="none"/>
                <w:lang w:val="en-US" w:eastAsia="zh-CN" w:bidi="ar"/>
              </w:rPr>
              <w:t>5</w:t>
            </w:r>
            <w:r>
              <w:rPr>
                <w:rFonts w:hint="default" w:ascii="方正黑体_GBK" w:hAnsi="方正黑体_GBK" w:eastAsia="方正黑体_GBK" w:cs="方正黑体_GBK"/>
                <w:i w:val="0"/>
                <w:iCs w:val="0"/>
                <w:color w:val="000000"/>
                <w:kern w:val="0"/>
                <w:sz w:val="24"/>
                <w:szCs w:val="24"/>
                <w:u w:val="none"/>
                <w:lang w:val="en-US" w:eastAsia="zh-CN" w:bidi="ar"/>
              </w:rPr>
              <w:t>项）</w:t>
            </w:r>
          </w:p>
        </w:tc>
      </w:tr>
      <w:tr w14:paraId="12CD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6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对单位和个人擅自开启公共消火栓的行政处罚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2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w:t>
            </w:r>
            <w:r>
              <w:rPr>
                <w:rFonts w:hint="eastAsia" w:ascii="方正仿宋_GBK" w:hAnsi="方正仿宋_GBK" w:eastAsia="方正仿宋_GBK" w:cs="方正仿宋_GBK"/>
                <w:i w:val="0"/>
                <w:iCs w:val="0"/>
                <w:color w:val="000000"/>
                <w:kern w:val="0"/>
                <w:sz w:val="24"/>
                <w:szCs w:val="24"/>
                <w:u w:val="none"/>
                <w:lang w:val="en-US" w:eastAsia="zh-CN" w:bidi="ar"/>
              </w:rPr>
              <w:t>综合执法</w:t>
            </w:r>
            <w:r>
              <w:rPr>
                <w:rFonts w:ascii="方正仿宋_GBK" w:hAnsi="方正仿宋_GBK" w:eastAsia="方正仿宋_GBK" w:cs="方正仿宋_GBK"/>
                <w:i w:val="0"/>
                <w:iCs w:val="0"/>
                <w:color w:val="000000"/>
                <w:kern w:val="0"/>
                <w:sz w:val="24"/>
                <w:szCs w:val="24"/>
                <w:u w:val="none"/>
                <w:lang w:val="en-US" w:eastAsia="zh-CN" w:bidi="ar"/>
              </w:rPr>
              <w:t>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工作方式：对单位和个人擅自开启公共消火栓的行为，开展立案、调查、处罚、回访。</w:t>
            </w:r>
          </w:p>
        </w:tc>
      </w:tr>
      <w:tr w14:paraId="6682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5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A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对擅自开启公共消防栓的行政处罚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C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工作方式：对擅自开启公共消防栓的行为，开展立案、调查、处罚、回访。</w:t>
            </w:r>
          </w:p>
        </w:tc>
      </w:tr>
      <w:tr w14:paraId="1A0C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2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6</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A2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对应急预案管理工作中做出显著成绩的单位和人员给予奖励（不含表彰）</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CF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承接部门：县应急管理局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工作方式：按照《生产安全事故应急预案管理办法》规定，对做出显著成绩的单位和人员给予奖励。</w:t>
            </w:r>
          </w:p>
        </w:tc>
      </w:tr>
      <w:tr w14:paraId="6D8D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B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7</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4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4C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承接部门：县应急管理局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工作方式：对烟花爆竹零售经营者存放的烟花爆竹数量超过零售许可证载明范围的行为，责令改正，或开展立案、调查、处罚、回访。</w:t>
            </w:r>
          </w:p>
        </w:tc>
      </w:tr>
      <w:tr w14:paraId="02E7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C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8</w:t>
            </w:r>
          </w:p>
        </w:tc>
        <w:tc>
          <w:tcPr>
            <w:tcW w:w="9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C5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小型水库安全监督和防汛监督管理</w:t>
            </w:r>
          </w:p>
        </w:tc>
        <w:tc>
          <w:tcPr>
            <w:tcW w:w="1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BE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ascii="方正仿宋_GBK" w:hAnsi="方正仿宋_GBK" w:eastAsia="方正仿宋_GBK" w:cs="方正仿宋_GBK"/>
                <w:i w:val="0"/>
                <w:iCs w:val="0"/>
                <w:color w:val="000000"/>
                <w:kern w:val="0"/>
                <w:sz w:val="24"/>
                <w:szCs w:val="24"/>
                <w:u w:val="none"/>
                <w:lang w:val="en-US" w:eastAsia="zh-CN" w:bidi="ar"/>
              </w:rPr>
              <w:t>承接部门：县水利局</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ascii="方正仿宋_GBK" w:hAnsi="方正仿宋_GBK" w:eastAsia="方正仿宋_GBK" w:cs="方正仿宋_GBK"/>
                <w:i w:val="0"/>
                <w:iCs w:val="0"/>
                <w:color w:val="000000"/>
                <w:kern w:val="0"/>
                <w:sz w:val="24"/>
                <w:szCs w:val="24"/>
                <w:u w:val="none"/>
                <w:lang w:val="en-US" w:eastAsia="zh-CN" w:bidi="ar"/>
              </w:rPr>
              <w:t>工作方式：对水库大坝进行监督检查。</w:t>
            </w:r>
          </w:p>
        </w:tc>
      </w:tr>
    </w:tbl>
    <w:p w14:paraId="1B8A9897"/>
    <w:p w14:paraId="3662ACD1"/>
    <w:p w14:paraId="7A36EF08"/>
    <w:p w14:paraId="154E7D10"/>
    <w:p w14:paraId="2F2178DB"/>
    <w:p w14:paraId="6FEB8C85"/>
    <w:p w14:paraId="195599E8">
      <w:bookmarkStart w:id="0" w:name="_GoBack"/>
      <w:bookmarkEnd w:id="0"/>
    </w:p>
    <w:sectPr>
      <w:footerReference r:id="rId4" w:type="default"/>
      <w:pgSz w:w="23811" w:h="16838" w:orient="landscape"/>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8CD453E1-6127-47CF-AF9F-FE890DE6BE32}"/>
  </w:font>
  <w:font w:name="仿宋">
    <w:panose1 w:val="02010609060101010101"/>
    <w:charset w:val="86"/>
    <w:family w:val="auto"/>
    <w:pitch w:val="default"/>
    <w:sig w:usb0="800002BF" w:usb1="38CF7CFA" w:usb2="00000016" w:usb3="00000000" w:csb0="00040001" w:csb1="00000000"/>
    <w:embedRegular r:id="rId2" w:fontKey="{3602BC87-6F5D-4EAB-9122-EF73BB24E24C}"/>
  </w:font>
  <w:font w:name="方正黑体_GBK">
    <w:panose1 w:val="03000509000000000000"/>
    <w:charset w:val="86"/>
    <w:family w:val="auto"/>
    <w:pitch w:val="default"/>
    <w:sig w:usb0="00000001" w:usb1="080E0000" w:usb2="00000000" w:usb3="00000000" w:csb0="00040000" w:csb1="00000000"/>
    <w:embedRegular r:id="rId3" w:fontKey="{A761F1D0-A060-476F-96C3-CA8540354C7B}"/>
  </w:font>
  <w:font w:name="方正仿宋_GBK">
    <w:panose1 w:val="02000000000000000000"/>
    <w:charset w:val="86"/>
    <w:family w:val="auto"/>
    <w:pitch w:val="default"/>
    <w:sig w:usb0="A00002BF" w:usb1="38CF7CFA" w:usb2="00082016" w:usb3="00000000" w:csb0="00040001" w:csb1="00000000"/>
    <w:embedRegular r:id="rId4" w:fontKey="{C71D8D4C-01A8-4D63-8AF9-8833086934B3}"/>
  </w:font>
  <w:font w:name="方正小标宋简体">
    <w:panose1 w:val="03000509000000000000"/>
    <w:charset w:val="86"/>
    <w:family w:val="auto"/>
    <w:pitch w:val="default"/>
    <w:sig w:usb0="00000001" w:usb1="080E0000" w:usb2="00000000" w:usb3="00000000" w:csb0="00040000" w:csb1="00000000"/>
    <w:embedRegular r:id="rId5" w:fontKey="{6B1D53AA-2924-422D-BCCF-C22814C03A80}"/>
  </w:font>
  <w:font w:name="方正小标宋_GBK">
    <w:panose1 w:val="02000000000000000000"/>
    <w:charset w:val="86"/>
    <w:family w:val="auto"/>
    <w:pitch w:val="default"/>
    <w:sig w:usb0="A00002BF" w:usb1="38CF7CFA" w:usb2="00082016" w:usb3="00000000" w:csb0="00040001" w:csb1="00000000"/>
    <w:embedRegular r:id="rId6" w:fontKey="{CBE139B2-ECD1-4F55-A31A-CD6FC1FCA885}"/>
  </w:font>
  <w:font w:name="WPSEMBED3">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2E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0D049">
                          <w:pPr>
                            <w:pStyle w:val="2"/>
                            <w:rPr>
                              <w:rFonts w:hint="eastAsia" w:asciiTheme="majorEastAsia" w:hAnsiTheme="majorEastAsia" w:eastAsiaTheme="majorEastAsia" w:cstheme="majorEastAsia"/>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B0D049">
                    <w:pPr>
                      <w:pStyle w:val="2"/>
                      <w:rPr>
                        <w:rFonts w:hint="eastAsia" w:asciiTheme="majorEastAsia" w:hAnsiTheme="majorEastAsia" w:eastAsiaTheme="majorEastAsia" w:cstheme="majorEastAsia"/>
                        <w:sz w:val="28"/>
                        <w:szCs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A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670C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D670C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TcyN2JhOTgwMzg1M2NlYjUwMWEyMzYxMWUzMmQifQ=="/>
  </w:docVars>
  <w:rsids>
    <w:rsidRoot w:val="0DC7153D"/>
    <w:rsid w:val="03226F92"/>
    <w:rsid w:val="0DC7153D"/>
    <w:rsid w:val="0E462B7A"/>
    <w:rsid w:val="0F216896"/>
    <w:rsid w:val="13AA5959"/>
    <w:rsid w:val="16D55C05"/>
    <w:rsid w:val="183879D7"/>
    <w:rsid w:val="19514E96"/>
    <w:rsid w:val="1C044F85"/>
    <w:rsid w:val="1C321457"/>
    <w:rsid w:val="213D7314"/>
    <w:rsid w:val="21C83B7A"/>
    <w:rsid w:val="221C2390"/>
    <w:rsid w:val="23BA7FC9"/>
    <w:rsid w:val="24EF7670"/>
    <w:rsid w:val="25CA0512"/>
    <w:rsid w:val="2605393C"/>
    <w:rsid w:val="27B30391"/>
    <w:rsid w:val="2A89717D"/>
    <w:rsid w:val="2D776454"/>
    <w:rsid w:val="2E246D3F"/>
    <w:rsid w:val="2FBC319F"/>
    <w:rsid w:val="304F709D"/>
    <w:rsid w:val="34E17FFC"/>
    <w:rsid w:val="35903778"/>
    <w:rsid w:val="3C333E8E"/>
    <w:rsid w:val="3E471424"/>
    <w:rsid w:val="3FC75800"/>
    <w:rsid w:val="476916D9"/>
    <w:rsid w:val="48286871"/>
    <w:rsid w:val="4A4139D8"/>
    <w:rsid w:val="4B0F1E12"/>
    <w:rsid w:val="4C6A7D99"/>
    <w:rsid w:val="4CCE1D7B"/>
    <w:rsid w:val="4F390A94"/>
    <w:rsid w:val="50001A56"/>
    <w:rsid w:val="50DB26D2"/>
    <w:rsid w:val="54790B80"/>
    <w:rsid w:val="56AA43D7"/>
    <w:rsid w:val="570D1A54"/>
    <w:rsid w:val="575C2618"/>
    <w:rsid w:val="58DF1EA0"/>
    <w:rsid w:val="599B50F5"/>
    <w:rsid w:val="59C05569"/>
    <w:rsid w:val="5DE505AE"/>
    <w:rsid w:val="5FDF485F"/>
    <w:rsid w:val="62947105"/>
    <w:rsid w:val="65696F26"/>
    <w:rsid w:val="65A90B99"/>
    <w:rsid w:val="661F600D"/>
    <w:rsid w:val="674344A0"/>
    <w:rsid w:val="67F73E3E"/>
    <w:rsid w:val="693E5A9D"/>
    <w:rsid w:val="695B70EF"/>
    <w:rsid w:val="6B91336D"/>
    <w:rsid w:val="6C1753C0"/>
    <w:rsid w:val="6CA23460"/>
    <w:rsid w:val="6E780FC7"/>
    <w:rsid w:val="70457C8C"/>
    <w:rsid w:val="735668EC"/>
    <w:rsid w:val="74454183"/>
    <w:rsid w:val="7472441D"/>
    <w:rsid w:val="74736F42"/>
    <w:rsid w:val="74E7523A"/>
    <w:rsid w:val="761D6AB0"/>
    <w:rsid w:val="77601CBF"/>
    <w:rsid w:val="7AC06311"/>
    <w:rsid w:val="7B8369A5"/>
    <w:rsid w:val="7C97402F"/>
    <w:rsid w:val="E2CF9640"/>
    <w:rsid w:val="F5B5F728"/>
    <w:rsid w:val="F7FF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71"/>
    <w:basedOn w:val="6"/>
    <w:qFormat/>
    <w:uiPriority w:val="0"/>
    <w:rPr>
      <w:rFonts w:hint="eastAsia" w:ascii="仿宋" w:hAnsi="仿宋" w:eastAsia="仿宋" w:cs="仿宋"/>
      <w:color w:val="000000"/>
      <w:sz w:val="28"/>
      <w:szCs w:val="28"/>
      <w:u w:val="none"/>
    </w:rPr>
  </w:style>
  <w:style w:type="character" w:customStyle="1" w:styleId="8">
    <w:name w:val="font112"/>
    <w:basedOn w:val="6"/>
    <w:qFormat/>
    <w:uiPriority w:val="0"/>
    <w:rPr>
      <w:rFonts w:hint="eastAsia" w:ascii="仿宋" w:hAnsi="仿宋" w:eastAsia="仿宋" w:cs="仿宋"/>
      <w:b/>
      <w:bCs/>
      <w:color w:val="000000"/>
      <w:sz w:val="28"/>
      <w:szCs w:val="28"/>
      <w:u w:val="none"/>
    </w:rPr>
  </w:style>
  <w:style w:type="character" w:customStyle="1" w:styleId="9">
    <w:name w:val="font81"/>
    <w:basedOn w:val="6"/>
    <w:qFormat/>
    <w:uiPriority w:val="0"/>
    <w:rPr>
      <w:rFonts w:hint="eastAsia" w:ascii="仿宋" w:hAnsi="仿宋" w:eastAsia="仿宋" w:cs="仿宋"/>
      <w:color w:val="000000"/>
      <w:sz w:val="28"/>
      <w:szCs w:val="28"/>
      <w:u w:val="none"/>
    </w:rPr>
  </w:style>
  <w:style w:type="character" w:customStyle="1" w:styleId="10">
    <w:name w:val="font121"/>
    <w:basedOn w:val="6"/>
    <w:qFormat/>
    <w:uiPriority w:val="0"/>
    <w:rPr>
      <w:rFonts w:hint="eastAsia" w:ascii="仿宋" w:hAnsi="仿宋" w:eastAsia="仿宋" w:cs="仿宋"/>
      <w:b/>
      <w:bCs/>
      <w:color w:val="000000"/>
      <w:sz w:val="28"/>
      <w:szCs w:val="28"/>
      <w:u w:val="none"/>
    </w:rPr>
  </w:style>
  <w:style w:type="character" w:customStyle="1" w:styleId="11">
    <w:name w:val="font131"/>
    <w:basedOn w:val="6"/>
    <w:qFormat/>
    <w:uiPriority w:val="0"/>
    <w:rPr>
      <w:rFonts w:hint="default" w:ascii="Times New Roman" w:hAnsi="Times New Roman" w:cs="Times New Roman"/>
      <w:color w:val="000000"/>
      <w:sz w:val="28"/>
      <w:szCs w:val="28"/>
      <w:u w:val="none"/>
    </w:rPr>
  </w:style>
  <w:style w:type="character" w:customStyle="1" w:styleId="12">
    <w:name w:val="font171"/>
    <w:basedOn w:val="6"/>
    <w:qFormat/>
    <w:uiPriority w:val="0"/>
    <w:rPr>
      <w:rFonts w:hint="default" w:ascii="Arial" w:hAnsi="Arial" w:cs="Arial"/>
      <w:color w:val="000000"/>
      <w:sz w:val="28"/>
      <w:szCs w:val="28"/>
      <w:u w:val="none"/>
    </w:rPr>
  </w:style>
  <w:style w:type="character" w:customStyle="1" w:styleId="13">
    <w:name w:val="font41"/>
    <w:basedOn w:val="6"/>
    <w:qFormat/>
    <w:uiPriority w:val="0"/>
    <w:rPr>
      <w:rFonts w:hint="eastAsia" w:ascii="仿宋" w:hAnsi="仿宋" w:eastAsia="仿宋" w:cs="仿宋"/>
      <w:color w:val="000000"/>
      <w:sz w:val="28"/>
      <w:szCs w:val="28"/>
      <w:u w:val="none"/>
    </w:rPr>
  </w:style>
  <w:style w:type="character" w:customStyle="1" w:styleId="14">
    <w:name w:val="font181"/>
    <w:basedOn w:val="6"/>
    <w:qFormat/>
    <w:uiPriority w:val="0"/>
    <w:rPr>
      <w:rFonts w:hint="default" w:ascii="Times New Roman" w:hAnsi="Times New Roman" w:cs="Times New Roman"/>
      <w:color w:val="000000"/>
      <w:sz w:val="28"/>
      <w:szCs w:val="28"/>
      <w:u w:val="none"/>
    </w:rPr>
  </w:style>
  <w:style w:type="character" w:customStyle="1" w:styleId="15">
    <w:name w:val="font191"/>
    <w:basedOn w:val="6"/>
    <w:qFormat/>
    <w:uiPriority w:val="0"/>
    <w:rPr>
      <w:rFonts w:hint="default" w:ascii="Arial" w:hAnsi="Arial" w:cs="Arial"/>
      <w:color w:val="000000"/>
      <w:sz w:val="28"/>
      <w:szCs w:val="28"/>
      <w:u w:val="none"/>
    </w:rPr>
  </w:style>
  <w:style w:type="character" w:customStyle="1" w:styleId="16">
    <w:name w:val="font51"/>
    <w:basedOn w:val="6"/>
    <w:qFormat/>
    <w:uiPriority w:val="0"/>
    <w:rPr>
      <w:rFonts w:hint="eastAsia" w:ascii="仿宋" w:hAnsi="仿宋" w:eastAsia="仿宋" w:cs="仿宋"/>
      <w:color w:val="000000"/>
      <w:sz w:val="28"/>
      <w:szCs w:val="28"/>
      <w:u w:val="none"/>
    </w:rPr>
  </w:style>
  <w:style w:type="character" w:customStyle="1" w:styleId="17">
    <w:name w:val="font201"/>
    <w:basedOn w:val="6"/>
    <w:qFormat/>
    <w:uiPriority w:val="0"/>
    <w:rPr>
      <w:rFonts w:hint="default" w:ascii="Times New Roman" w:hAnsi="Times New Roman" w:cs="Times New Roman"/>
      <w:color w:val="000000"/>
      <w:sz w:val="28"/>
      <w:szCs w:val="28"/>
      <w:u w:val="none"/>
    </w:rPr>
  </w:style>
  <w:style w:type="character" w:customStyle="1" w:styleId="18">
    <w:name w:val="font141"/>
    <w:basedOn w:val="6"/>
    <w:qFormat/>
    <w:uiPriority w:val="0"/>
    <w:rPr>
      <w:rFonts w:hint="eastAsia" w:ascii="方正黑体_GBK" w:hAnsi="方正黑体_GBK" w:eastAsia="方正黑体_GBK" w:cs="方正黑体_GBK"/>
      <w:color w:val="000000"/>
      <w:sz w:val="24"/>
      <w:szCs w:val="24"/>
      <w:u w:val="none"/>
    </w:rPr>
  </w:style>
  <w:style w:type="character" w:customStyle="1" w:styleId="19">
    <w:name w:val="font212"/>
    <w:basedOn w:val="6"/>
    <w:qFormat/>
    <w:uiPriority w:val="0"/>
    <w:rPr>
      <w:rFonts w:ascii="黑体" w:hAnsi="宋体" w:eastAsia="黑体" w:cs="黑体"/>
      <w:color w:val="000000"/>
      <w:sz w:val="24"/>
      <w:szCs w:val="24"/>
      <w:u w:val="none"/>
    </w:rPr>
  </w:style>
  <w:style w:type="character" w:customStyle="1" w:styleId="20">
    <w:name w:val="font221"/>
    <w:basedOn w:val="6"/>
    <w:qFormat/>
    <w:uiPriority w:val="0"/>
    <w:rPr>
      <w:rFonts w:hint="default" w:ascii="Arial" w:hAnsi="Arial" w:cs="Arial"/>
      <w:color w:val="000000"/>
      <w:sz w:val="28"/>
      <w:szCs w:val="28"/>
      <w:u w:val="none"/>
    </w:rPr>
  </w:style>
  <w:style w:type="character" w:customStyle="1" w:styleId="21">
    <w:name w:val="font161"/>
    <w:basedOn w:val="6"/>
    <w:qFormat/>
    <w:uiPriority w:val="0"/>
    <w:rPr>
      <w:rFonts w:hint="eastAsia" w:ascii="仿宋" w:hAnsi="仿宋" w:eastAsia="仿宋" w:cs="仿宋"/>
      <w:color w:val="000000"/>
      <w:sz w:val="24"/>
      <w:szCs w:val="24"/>
      <w:u w:val="none"/>
    </w:rPr>
  </w:style>
  <w:style w:type="character" w:customStyle="1" w:styleId="22">
    <w:name w:val="font31"/>
    <w:basedOn w:val="6"/>
    <w:qFormat/>
    <w:uiPriority w:val="0"/>
    <w:rPr>
      <w:rFonts w:hint="eastAsia" w:ascii="仿宋" w:hAnsi="仿宋" w:eastAsia="仿宋" w:cs="仿宋"/>
      <w:color w:val="000000"/>
      <w:sz w:val="24"/>
      <w:szCs w:val="24"/>
      <w:u w:val="none"/>
    </w:rPr>
  </w:style>
  <w:style w:type="character" w:customStyle="1" w:styleId="23">
    <w:name w:val="font21"/>
    <w:basedOn w:val="6"/>
    <w:qFormat/>
    <w:uiPriority w:val="0"/>
    <w:rPr>
      <w:rFonts w:hint="default" w:ascii="Arial" w:hAnsi="Arial" w:cs="Arial"/>
      <w:color w:val="000000"/>
      <w:sz w:val="24"/>
      <w:szCs w:val="24"/>
      <w:u w:val="none"/>
    </w:rPr>
  </w:style>
  <w:style w:type="character" w:customStyle="1" w:styleId="24">
    <w:name w:val="font231"/>
    <w:basedOn w:val="6"/>
    <w:qFormat/>
    <w:uiPriority w:val="0"/>
    <w:rPr>
      <w:rFonts w:hint="default" w:ascii="Arial" w:hAnsi="Arial" w:cs="Arial"/>
      <w:color w:val="000000"/>
      <w:sz w:val="24"/>
      <w:szCs w:val="24"/>
      <w:u w:val="none"/>
    </w:rPr>
  </w:style>
  <w:style w:type="character" w:customStyle="1" w:styleId="25">
    <w:name w:val="font101"/>
    <w:basedOn w:val="6"/>
    <w:qFormat/>
    <w:uiPriority w:val="0"/>
    <w:rPr>
      <w:rFonts w:hint="eastAsia" w:ascii="仿宋" w:hAnsi="仿宋" w:eastAsia="仿宋" w:cs="仿宋"/>
      <w:b/>
      <w:bCs/>
      <w:color w:val="000000"/>
      <w:sz w:val="24"/>
      <w:szCs w:val="24"/>
      <w:u w:val="none"/>
    </w:rPr>
  </w:style>
  <w:style w:type="character" w:customStyle="1" w:styleId="26">
    <w:name w:val="font61"/>
    <w:basedOn w:val="6"/>
    <w:qFormat/>
    <w:uiPriority w:val="0"/>
    <w:rPr>
      <w:rFonts w:hint="eastAsia" w:ascii="仿宋" w:hAnsi="仿宋" w:eastAsia="仿宋" w:cs="仿宋"/>
      <w:color w:val="000000"/>
      <w:sz w:val="24"/>
      <w:szCs w:val="24"/>
      <w:u w:val="none"/>
    </w:rPr>
  </w:style>
  <w:style w:type="character" w:customStyle="1" w:styleId="27">
    <w:name w:val="font111"/>
    <w:basedOn w:val="6"/>
    <w:qFormat/>
    <w:uiPriority w:val="0"/>
    <w:rPr>
      <w:rFonts w:hint="default" w:ascii="方正黑体_GBK" w:hAnsi="方正黑体_GBK" w:eastAsia="方正黑体_GBK" w:cs="方正黑体_GBK"/>
      <w:color w:val="000000"/>
      <w:sz w:val="24"/>
      <w:szCs w:val="24"/>
      <w:u w:val="none"/>
    </w:rPr>
  </w:style>
  <w:style w:type="character" w:customStyle="1" w:styleId="28">
    <w:name w:val="font91"/>
    <w:basedOn w:val="6"/>
    <w:qFormat/>
    <w:uiPriority w:val="0"/>
    <w:rPr>
      <w:rFonts w:hint="default" w:ascii="Times New Roman" w:hAnsi="Times New Roman" w:cs="Times New Roman"/>
      <w:color w:val="000000"/>
      <w:sz w:val="24"/>
      <w:szCs w:val="24"/>
      <w:u w:val="none"/>
    </w:rPr>
  </w:style>
  <w:style w:type="character" w:customStyle="1" w:styleId="29">
    <w:name w:val="font132"/>
    <w:basedOn w:val="6"/>
    <w:qFormat/>
    <w:uiPriority w:val="0"/>
    <w:rPr>
      <w:rFonts w:hint="default" w:ascii="方正黑体_GBK" w:hAnsi="方正黑体_GBK" w:eastAsia="方正黑体_GBK" w:cs="方正黑体_GBK"/>
      <w:color w:val="000000"/>
      <w:sz w:val="24"/>
      <w:szCs w:val="24"/>
      <w:u w:val="none"/>
    </w:rPr>
  </w:style>
  <w:style w:type="character" w:customStyle="1" w:styleId="30">
    <w:name w:val="font15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Words>
  <Characters>83</Characters>
  <Lines>0</Lines>
  <Paragraphs>0</Paragraphs>
  <TotalTime>21</TotalTime>
  <ScaleCrop>false</ScaleCrop>
  <LinksUpToDate>false</LinksUpToDate>
  <CharactersWithSpaces>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2025-05-29T07:19:00Z</dcterms:created>
  <dc:creator>一米阳光</dc:creator>
  <cp:lastModifiedBy>lovey</cp:lastModifiedBy>
  <dcterms:modified xsi:type="dcterms:W3CDTF">2025-11-17T02:23:57Z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8B5620AE1BA64755B267E988273031C2_11</vt:lpwstr>
  </property>
  <property fmtid="{D5CDD505-2E9C-101B-9397-08002B2CF9AE}" pid="4" name="KSOTemplateDocerSaveRecord">
    <vt:lpwstr>eyJoZGlkIjoiYjQxYThlZjQzMThhMGJjMGI3N2Y5YWM0OGQ3YjJmODciLCJ1c2VySWQiOiI2MTI3MTAxMzAifQ==</vt:lpwstr>
  </property>
</Properties>
</file>