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7CF6B">
      <w:pPr>
        <w:adjustRightInd w:val="0"/>
        <w:snapToGrid w:val="0"/>
        <w:spacing w:line="408" w:lineRule="auto"/>
        <w:rPr>
          <w:rFonts w:ascii="黑体" w:hAnsi="黑体" w:eastAsia="黑体"/>
          <w:szCs w:val="32"/>
        </w:rPr>
      </w:pPr>
    </w:p>
    <w:p w14:paraId="00A24F36">
      <w:pPr>
        <w:adjustRightInd w:val="0"/>
        <w:snapToGrid w:val="0"/>
        <w:jc w:val="center"/>
        <w:rPr>
          <w:rFonts w:ascii="方正小标宋_GBK" w:eastAsia="方正小标宋_GBK"/>
          <w:sz w:val="38"/>
          <w:szCs w:val="38"/>
        </w:rPr>
      </w:pPr>
      <w:r>
        <w:rPr>
          <w:rFonts w:hint="eastAsia" w:ascii="方正小标宋_GBK" w:eastAsia="方正小标宋_GBK"/>
          <w:sz w:val="38"/>
          <w:szCs w:val="38"/>
        </w:rPr>
        <w:t xml:space="preserve"> 建设项目环境影响评价公众意见表</w:t>
      </w:r>
    </w:p>
    <w:p w14:paraId="2B812968">
      <w:pPr>
        <w:adjustRightInd w:val="0"/>
        <w:snapToGrid w:val="0"/>
        <w:spacing w:line="408" w:lineRule="auto"/>
        <w:rPr>
          <w:rFonts w:ascii="黑体" w:hAnsi="黑体" w:eastAsia="黑体"/>
          <w:szCs w:val="32"/>
        </w:rPr>
      </w:pPr>
      <w:bookmarkStart w:id="0" w:name="_GoBack"/>
      <w:bookmarkEnd w:id="0"/>
    </w:p>
    <w:p w14:paraId="2F388AA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71"/>
        <w:gridCol w:w="2455"/>
        <w:gridCol w:w="4834"/>
      </w:tblGrid>
      <w:tr w14:paraId="1122B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771" w:type="dxa"/>
            <w:shd w:val="clear" w:color="auto" w:fill="auto"/>
            <w:vAlign w:val="center"/>
          </w:tcPr>
          <w:p w14:paraId="7C369E2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shd w:val="clear" w:color="auto" w:fill="auto"/>
            <w:vAlign w:val="center"/>
          </w:tcPr>
          <w:p w14:paraId="193471BC">
            <w:pPr>
              <w:widowControl/>
              <w:shd w:val="clear" w:color="auto" w:fill="FFFFFF"/>
              <w:adjustRightInd w:val="0"/>
              <w:snapToGrid w:val="0"/>
              <w:spacing w:line="360" w:lineRule="auto"/>
              <w:jc w:val="left"/>
              <w:rPr>
                <w:rFonts w:eastAsiaTheme="minorEastAsia"/>
                <w:sz w:val="21"/>
                <w:szCs w:val="21"/>
              </w:rPr>
            </w:pPr>
            <w:r>
              <w:rPr>
                <w:rFonts w:hint="eastAsia" w:ascii="宋体" w:hAnsi="宋体" w:eastAsia="宋体"/>
                <w:bCs/>
                <w:sz w:val="21"/>
                <w:szCs w:val="21"/>
                <w:lang w:eastAsia="zh-CN"/>
              </w:rPr>
              <w:t>省道413线蓬溪县城至遂西高速附北互通立交段一级公路建设项目</w:t>
            </w:r>
          </w:p>
        </w:tc>
      </w:tr>
      <w:tr w14:paraId="2E249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shd w:val="clear" w:color="auto" w:fill="auto"/>
            <w:vAlign w:val="center"/>
          </w:tcPr>
          <w:p w14:paraId="737445E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F4C7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1" w:hRule="atLeast"/>
        </w:trPr>
        <w:tc>
          <w:tcPr>
            <w:tcW w:w="1771" w:type="dxa"/>
            <w:shd w:val="clear" w:color="auto" w:fill="auto"/>
            <w:vAlign w:val="center"/>
          </w:tcPr>
          <w:p w14:paraId="208B48A7">
            <w:pPr>
              <w:adjustRightInd w:val="0"/>
              <w:snapToGrid w:val="0"/>
              <w:rPr>
                <w:rFonts w:ascii="宋体" w:hAnsi="宋体" w:eastAsia="宋体"/>
                <w:sz w:val="21"/>
                <w:szCs w:val="21"/>
              </w:rPr>
            </w:pPr>
            <w:r>
              <w:rPr>
                <w:rFonts w:ascii="宋体" w:hAnsi="宋体" w:eastAsia="宋体"/>
                <w:bCs/>
                <w:sz w:val="21"/>
                <w:szCs w:val="21"/>
              </w:rPr>
              <w:t>与本项目环境影响和环境保护措施有关的建议和意见</w:t>
            </w:r>
            <w:r>
              <w:rPr>
                <w:rFonts w:ascii="宋体" w:hAnsi="宋体" w:eastAsia="宋体"/>
                <w:sz w:val="21"/>
                <w:szCs w:val="21"/>
              </w:rPr>
              <w:t>（</w:t>
            </w:r>
            <w:r>
              <w:rPr>
                <w:rFonts w:ascii="宋体" w:hAnsi="宋体" w:eastAsia="宋体"/>
                <w:bCs/>
                <w:sz w:val="21"/>
                <w:szCs w:val="21"/>
              </w:rPr>
              <w:t>注：</w:t>
            </w:r>
            <w:r>
              <w:rPr>
                <w:rFonts w:ascii="宋体" w:hAnsi="宋体" w:eastAsia="宋体"/>
                <w:sz w:val="21"/>
                <w:szCs w:val="21"/>
              </w:rPr>
              <w:t>根据《环境影响评价公众参与办法》规定，涉及</w:t>
            </w:r>
            <w:r>
              <w:rPr>
                <w:rFonts w:ascii="宋体" w:hAnsi="宋体" w:eastAsia="宋体"/>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shd w:val="clear" w:color="auto" w:fill="auto"/>
          </w:tcPr>
          <w:p w14:paraId="5D59016A">
            <w:pPr>
              <w:adjustRightInd w:val="0"/>
              <w:snapToGrid w:val="0"/>
              <w:rPr>
                <w:rFonts w:ascii="宋体" w:hAnsi="宋体" w:eastAsia="宋体"/>
                <w:sz w:val="21"/>
                <w:szCs w:val="21"/>
              </w:rPr>
            </w:pPr>
          </w:p>
          <w:p w14:paraId="78317AB0">
            <w:pPr>
              <w:adjustRightInd w:val="0"/>
              <w:snapToGrid w:val="0"/>
              <w:rPr>
                <w:rFonts w:ascii="宋体" w:hAnsi="宋体" w:eastAsia="宋体"/>
                <w:sz w:val="21"/>
                <w:szCs w:val="21"/>
              </w:rPr>
            </w:pPr>
          </w:p>
          <w:p w14:paraId="4014D95B">
            <w:pPr>
              <w:adjustRightInd w:val="0"/>
              <w:snapToGrid w:val="0"/>
              <w:rPr>
                <w:rFonts w:ascii="宋体" w:hAnsi="宋体" w:eastAsia="宋体"/>
                <w:sz w:val="21"/>
                <w:szCs w:val="21"/>
              </w:rPr>
            </w:pPr>
          </w:p>
          <w:p w14:paraId="14849809">
            <w:pPr>
              <w:adjustRightInd w:val="0"/>
              <w:snapToGrid w:val="0"/>
              <w:rPr>
                <w:rFonts w:ascii="宋体" w:hAnsi="宋体" w:eastAsia="宋体"/>
                <w:sz w:val="21"/>
                <w:szCs w:val="21"/>
              </w:rPr>
            </w:pPr>
          </w:p>
          <w:p w14:paraId="0F02E752">
            <w:pPr>
              <w:adjustRightInd w:val="0"/>
              <w:snapToGrid w:val="0"/>
              <w:rPr>
                <w:rFonts w:ascii="宋体" w:hAnsi="宋体" w:eastAsia="宋体"/>
                <w:sz w:val="21"/>
                <w:szCs w:val="21"/>
              </w:rPr>
            </w:pPr>
          </w:p>
          <w:p w14:paraId="186167D9">
            <w:pPr>
              <w:adjustRightInd w:val="0"/>
              <w:snapToGrid w:val="0"/>
              <w:rPr>
                <w:rFonts w:ascii="宋体" w:hAnsi="宋体" w:eastAsia="宋体"/>
                <w:sz w:val="21"/>
                <w:szCs w:val="21"/>
              </w:rPr>
            </w:pPr>
          </w:p>
          <w:p w14:paraId="141D69D0">
            <w:pPr>
              <w:adjustRightInd w:val="0"/>
              <w:snapToGrid w:val="0"/>
              <w:rPr>
                <w:rFonts w:ascii="宋体" w:hAnsi="宋体" w:eastAsia="宋体"/>
                <w:sz w:val="21"/>
                <w:szCs w:val="21"/>
              </w:rPr>
            </w:pPr>
          </w:p>
          <w:p w14:paraId="7323D21F">
            <w:pPr>
              <w:adjustRightInd w:val="0"/>
              <w:snapToGrid w:val="0"/>
              <w:rPr>
                <w:rFonts w:ascii="宋体" w:hAnsi="宋体" w:eastAsia="宋体"/>
                <w:sz w:val="21"/>
                <w:szCs w:val="21"/>
              </w:rPr>
            </w:pPr>
          </w:p>
          <w:p w14:paraId="779B7BAB">
            <w:pPr>
              <w:adjustRightInd w:val="0"/>
              <w:snapToGrid w:val="0"/>
              <w:rPr>
                <w:rFonts w:ascii="宋体" w:hAnsi="宋体" w:eastAsia="宋体"/>
                <w:sz w:val="21"/>
                <w:szCs w:val="21"/>
              </w:rPr>
            </w:pPr>
          </w:p>
          <w:p w14:paraId="317726B7">
            <w:pPr>
              <w:adjustRightInd w:val="0"/>
              <w:snapToGrid w:val="0"/>
              <w:rPr>
                <w:rFonts w:ascii="宋体" w:hAnsi="宋体" w:eastAsia="宋体"/>
                <w:sz w:val="21"/>
                <w:szCs w:val="21"/>
              </w:rPr>
            </w:pPr>
          </w:p>
          <w:p w14:paraId="7D4118DA">
            <w:pPr>
              <w:adjustRightInd w:val="0"/>
              <w:snapToGrid w:val="0"/>
              <w:rPr>
                <w:rFonts w:ascii="宋体" w:hAnsi="宋体" w:eastAsia="宋体"/>
                <w:sz w:val="21"/>
                <w:szCs w:val="21"/>
              </w:rPr>
            </w:pPr>
          </w:p>
          <w:p w14:paraId="17BEAF6E">
            <w:pPr>
              <w:adjustRightInd w:val="0"/>
              <w:snapToGrid w:val="0"/>
              <w:rPr>
                <w:rFonts w:ascii="宋体" w:hAnsi="宋体" w:eastAsia="宋体"/>
                <w:sz w:val="21"/>
                <w:szCs w:val="21"/>
              </w:rPr>
            </w:pPr>
          </w:p>
          <w:p w14:paraId="7832BD16">
            <w:pPr>
              <w:adjustRightInd w:val="0"/>
              <w:snapToGrid w:val="0"/>
              <w:rPr>
                <w:rFonts w:ascii="宋体" w:hAnsi="宋体" w:eastAsia="宋体"/>
                <w:sz w:val="21"/>
                <w:szCs w:val="21"/>
              </w:rPr>
            </w:pPr>
          </w:p>
          <w:p w14:paraId="5F75AA9D">
            <w:pPr>
              <w:adjustRightInd w:val="0"/>
              <w:snapToGrid w:val="0"/>
              <w:rPr>
                <w:rFonts w:ascii="宋体" w:hAnsi="宋体" w:eastAsia="宋体"/>
                <w:sz w:val="21"/>
                <w:szCs w:val="21"/>
              </w:rPr>
            </w:pPr>
          </w:p>
          <w:p w14:paraId="57F19F32">
            <w:pPr>
              <w:adjustRightInd w:val="0"/>
              <w:snapToGrid w:val="0"/>
              <w:rPr>
                <w:rFonts w:ascii="宋体" w:hAnsi="宋体" w:eastAsia="宋体"/>
                <w:sz w:val="21"/>
                <w:szCs w:val="21"/>
              </w:rPr>
            </w:pPr>
          </w:p>
          <w:p w14:paraId="722E6EB3">
            <w:pPr>
              <w:adjustRightInd w:val="0"/>
              <w:snapToGrid w:val="0"/>
              <w:rPr>
                <w:rFonts w:ascii="宋体" w:hAnsi="宋体" w:eastAsia="宋体"/>
                <w:sz w:val="21"/>
                <w:szCs w:val="21"/>
              </w:rPr>
            </w:pPr>
          </w:p>
          <w:p w14:paraId="0FA55809">
            <w:pPr>
              <w:adjustRightInd w:val="0"/>
              <w:snapToGrid w:val="0"/>
              <w:rPr>
                <w:rFonts w:ascii="宋体" w:hAnsi="宋体" w:eastAsia="宋体"/>
                <w:sz w:val="21"/>
                <w:szCs w:val="21"/>
              </w:rPr>
            </w:pPr>
          </w:p>
          <w:p w14:paraId="0E3C9E5E">
            <w:pPr>
              <w:adjustRightInd w:val="0"/>
              <w:snapToGrid w:val="0"/>
              <w:rPr>
                <w:rFonts w:ascii="宋体" w:hAnsi="宋体" w:eastAsia="宋体"/>
                <w:sz w:val="21"/>
                <w:szCs w:val="21"/>
              </w:rPr>
            </w:pPr>
          </w:p>
          <w:p w14:paraId="2D0FFDCA">
            <w:pPr>
              <w:adjustRightInd w:val="0"/>
              <w:snapToGrid w:val="0"/>
              <w:rPr>
                <w:rFonts w:ascii="宋体" w:hAnsi="宋体" w:eastAsia="宋体"/>
                <w:sz w:val="21"/>
                <w:szCs w:val="21"/>
              </w:rPr>
            </w:pPr>
          </w:p>
          <w:p w14:paraId="64059E06">
            <w:pPr>
              <w:adjustRightInd w:val="0"/>
              <w:snapToGrid w:val="0"/>
              <w:rPr>
                <w:rFonts w:ascii="宋体" w:hAnsi="宋体" w:eastAsia="宋体"/>
                <w:sz w:val="21"/>
                <w:szCs w:val="21"/>
              </w:rPr>
            </w:pPr>
          </w:p>
          <w:p w14:paraId="6D325156">
            <w:pPr>
              <w:adjustRightInd w:val="0"/>
              <w:snapToGrid w:val="0"/>
              <w:rPr>
                <w:rFonts w:ascii="宋体" w:hAnsi="宋体" w:eastAsia="宋体"/>
                <w:sz w:val="21"/>
                <w:szCs w:val="21"/>
              </w:rPr>
            </w:pPr>
          </w:p>
          <w:p w14:paraId="5C5A26CA">
            <w:pPr>
              <w:adjustRightInd w:val="0"/>
              <w:snapToGrid w:val="0"/>
              <w:rPr>
                <w:rFonts w:ascii="宋体" w:hAnsi="宋体" w:eastAsia="宋体"/>
                <w:sz w:val="21"/>
                <w:szCs w:val="21"/>
              </w:rPr>
            </w:pPr>
          </w:p>
          <w:p w14:paraId="3035BA02">
            <w:pPr>
              <w:adjustRightInd w:val="0"/>
              <w:snapToGrid w:val="0"/>
              <w:rPr>
                <w:rFonts w:ascii="宋体" w:hAnsi="宋体" w:eastAsia="宋体"/>
                <w:sz w:val="21"/>
                <w:szCs w:val="21"/>
              </w:rPr>
            </w:pPr>
          </w:p>
          <w:p w14:paraId="412FB6B0">
            <w:pPr>
              <w:adjustRightInd w:val="0"/>
              <w:snapToGrid w:val="0"/>
              <w:rPr>
                <w:rFonts w:ascii="宋体" w:hAnsi="宋体" w:eastAsia="宋体"/>
                <w:sz w:val="21"/>
                <w:szCs w:val="21"/>
              </w:rPr>
            </w:pPr>
          </w:p>
          <w:p w14:paraId="0104649D">
            <w:pPr>
              <w:adjustRightInd w:val="0"/>
              <w:snapToGrid w:val="0"/>
              <w:rPr>
                <w:rFonts w:ascii="宋体" w:hAnsi="宋体" w:eastAsia="宋体"/>
                <w:sz w:val="21"/>
                <w:szCs w:val="21"/>
              </w:rPr>
            </w:pPr>
          </w:p>
          <w:p w14:paraId="15524BC7">
            <w:pPr>
              <w:adjustRightInd w:val="0"/>
              <w:snapToGrid w:val="0"/>
              <w:rPr>
                <w:rFonts w:ascii="宋体" w:hAnsi="宋体" w:eastAsia="宋体"/>
                <w:sz w:val="21"/>
                <w:szCs w:val="21"/>
              </w:rPr>
            </w:pPr>
          </w:p>
          <w:p w14:paraId="5A886A6C">
            <w:pPr>
              <w:adjustRightInd w:val="0"/>
              <w:snapToGrid w:val="0"/>
              <w:rPr>
                <w:rFonts w:ascii="宋体" w:hAnsi="宋体" w:eastAsia="宋体"/>
                <w:sz w:val="21"/>
                <w:szCs w:val="21"/>
              </w:rPr>
            </w:pPr>
          </w:p>
          <w:p w14:paraId="0996AB49">
            <w:pPr>
              <w:adjustRightInd w:val="0"/>
              <w:snapToGrid w:val="0"/>
              <w:rPr>
                <w:rFonts w:ascii="宋体" w:hAnsi="宋体" w:eastAsia="宋体"/>
                <w:sz w:val="21"/>
                <w:szCs w:val="21"/>
              </w:rPr>
            </w:pPr>
          </w:p>
          <w:p w14:paraId="5FC9547A">
            <w:pPr>
              <w:adjustRightInd w:val="0"/>
              <w:snapToGrid w:val="0"/>
              <w:rPr>
                <w:rFonts w:ascii="宋体" w:hAnsi="宋体" w:eastAsia="宋体"/>
                <w:sz w:val="21"/>
                <w:szCs w:val="21"/>
              </w:rPr>
            </w:pPr>
          </w:p>
          <w:p w14:paraId="45141829">
            <w:pPr>
              <w:adjustRightInd w:val="0"/>
              <w:snapToGrid w:val="0"/>
              <w:rPr>
                <w:rFonts w:ascii="宋体" w:hAnsi="宋体" w:eastAsia="宋体"/>
                <w:sz w:val="21"/>
                <w:szCs w:val="21"/>
              </w:rPr>
            </w:pPr>
          </w:p>
          <w:p w14:paraId="6FFBA14E">
            <w:pPr>
              <w:adjustRightInd w:val="0"/>
              <w:snapToGrid w:val="0"/>
              <w:rPr>
                <w:rFonts w:hint="eastAsia" w:ascii="宋体" w:hAnsi="宋体" w:eastAsia="宋体"/>
                <w:sz w:val="21"/>
                <w:szCs w:val="21"/>
              </w:rPr>
            </w:pPr>
          </w:p>
          <w:p w14:paraId="0C4940A6">
            <w:pPr>
              <w:adjustRightInd w:val="0"/>
              <w:snapToGrid w:val="0"/>
              <w:rPr>
                <w:rFonts w:ascii="宋体" w:hAnsi="宋体" w:eastAsia="宋体"/>
                <w:sz w:val="21"/>
                <w:szCs w:val="21"/>
              </w:rPr>
            </w:pPr>
          </w:p>
          <w:p w14:paraId="7F3CEFF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F0FBB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9060" w:type="dxa"/>
            <w:gridSpan w:val="3"/>
            <w:shd w:val="clear" w:color="auto" w:fill="auto"/>
            <w:vAlign w:val="center"/>
          </w:tcPr>
          <w:p w14:paraId="2396BF3A">
            <w:pPr>
              <w:adjustRightInd w:val="0"/>
              <w:snapToGrid w:val="0"/>
              <w:rPr>
                <w:rFonts w:ascii="黑体" w:hAnsi="黑体" w:eastAsia="黑体"/>
                <w:sz w:val="21"/>
                <w:szCs w:val="21"/>
              </w:rPr>
            </w:pPr>
            <w:r>
              <w:rPr>
                <w:rFonts w:ascii="黑体" w:hAnsi="黑体" w:eastAsia="黑体"/>
                <w:sz w:val="21"/>
                <w:szCs w:val="21"/>
              </w:rPr>
              <w:t>二、本页为公众信息</w:t>
            </w:r>
          </w:p>
        </w:tc>
      </w:tr>
      <w:tr w14:paraId="4E8B8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9060" w:type="dxa"/>
            <w:gridSpan w:val="3"/>
            <w:shd w:val="clear" w:color="auto" w:fill="auto"/>
            <w:vAlign w:val="center"/>
          </w:tcPr>
          <w:p w14:paraId="00BA9D2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94AF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shd w:val="clear" w:color="auto" w:fill="auto"/>
            <w:vAlign w:val="center"/>
          </w:tcPr>
          <w:p w14:paraId="4E72CB5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shd w:val="clear" w:color="auto" w:fill="auto"/>
            <w:vAlign w:val="center"/>
          </w:tcPr>
          <w:p w14:paraId="585287CA">
            <w:pPr>
              <w:adjustRightInd w:val="0"/>
              <w:snapToGrid w:val="0"/>
              <w:rPr>
                <w:rFonts w:ascii="宋体" w:hAnsi="宋体" w:eastAsia="宋体"/>
                <w:sz w:val="21"/>
                <w:szCs w:val="21"/>
              </w:rPr>
            </w:pPr>
          </w:p>
        </w:tc>
      </w:tr>
      <w:tr w14:paraId="45935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shd w:val="clear" w:color="auto" w:fill="auto"/>
            <w:vAlign w:val="center"/>
          </w:tcPr>
          <w:p w14:paraId="48EAF94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shd w:val="clear" w:color="auto" w:fill="auto"/>
            <w:vAlign w:val="center"/>
          </w:tcPr>
          <w:p w14:paraId="33DEDCE9">
            <w:pPr>
              <w:adjustRightInd w:val="0"/>
              <w:snapToGrid w:val="0"/>
              <w:rPr>
                <w:rFonts w:ascii="宋体" w:hAnsi="宋体" w:eastAsia="宋体"/>
                <w:sz w:val="21"/>
                <w:szCs w:val="21"/>
              </w:rPr>
            </w:pPr>
          </w:p>
        </w:tc>
      </w:tr>
      <w:tr w14:paraId="73FEF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shd w:val="clear" w:color="auto" w:fill="auto"/>
            <w:vAlign w:val="center"/>
          </w:tcPr>
          <w:p w14:paraId="447E05F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0A4AFD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shd w:val="clear" w:color="auto" w:fill="auto"/>
            <w:vAlign w:val="center"/>
          </w:tcPr>
          <w:p w14:paraId="201E113A">
            <w:pPr>
              <w:adjustRightInd w:val="0"/>
              <w:snapToGrid w:val="0"/>
              <w:rPr>
                <w:rFonts w:ascii="宋体" w:hAnsi="宋体" w:eastAsia="宋体"/>
                <w:sz w:val="21"/>
                <w:szCs w:val="21"/>
              </w:rPr>
            </w:pPr>
          </w:p>
        </w:tc>
      </w:tr>
      <w:tr w14:paraId="4021EE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shd w:val="clear" w:color="auto" w:fill="auto"/>
            <w:vAlign w:val="center"/>
          </w:tcPr>
          <w:p w14:paraId="15204E0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shd w:val="clear" w:color="auto" w:fill="auto"/>
            <w:vAlign w:val="center"/>
          </w:tcPr>
          <w:p w14:paraId="189A0238">
            <w:pPr>
              <w:adjustRightInd w:val="0"/>
              <w:snapToGrid w:val="0"/>
              <w:ind w:firstLine="210" w:firstLineChars="100"/>
              <w:rPr>
                <w:rFonts w:ascii="宋体" w:hAnsi="宋体" w:eastAsia="宋体"/>
                <w:sz w:val="21"/>
                <w:szCs w:val="21"/>
              </w:rPr>
            </w:pPr>
            <w:r>
              <w:rPr>
                <w:rFonts w:ascii="宋体" w:hAnsi="宋体" w:eastAsia="宋体"/>
                <w:sz w:val="21"/>
                <w:szCs w:val="21"/>
              </w:rPr>
              <w:t>省   市   县（区、市）  乡（镇、街道）  村（居委会）   村民组（小区）</w:t>
            </w:r>
          </w:p>
        </w:tc>
      </w:tr>
      <w:tr w14:paraId="32BD9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shd w:val="clear" w:color="auto" w:fill="auto"/>
            <w:vAlign w:val="center"/>
          </w:tcPr>
          <w:p w14:paraId="3EF88B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863255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shd w:val="clear" w:color="auto" w:fill="auto"/>
            <w:vAlign w:val="center"/>
          </w:tcPr>
          <w:p w14:paraId="7FF77EC8">
            <w:pPr>
              <w:adjustRightInd w:val="0"/>
              <w:snapToGrid w:val="0"/>
              <w:ind w:firstLine="840" w:firstLineChars="400"/>
              <w:rPr>
                <w:rFonts w:ascii="宋体" w:hAnsi="宋体" w:eastAsia="宋体"/>
                <w:sz w:val="21"/>
                <w:szCs w:val="21"/>
              </w:rPr>
            </w:pPr>
            <w:r>
              <w:rPr>
                <w:rFonts w:hint="eastAsia" w:ascii="宋体" w:hAnsi="宋体" w:eastAsia="宋体"/>
                <w:sz w:val="21"/>
                <w:szCs w:val="21"/>
              </w:rPr>
              <w:t>（若不填则默认为不同意公开）</w:t>
            </w:r>
          </w:p>
        </w:tc>
      </w:tr>
      <w:tr w14:paraId="1BECC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shd w:val="clear" w:color="auto" w:fill="auto"/>
            <w:vAlign w:val="center"/>
          </w:tcPr>
          <w:p w14:paraId="726C93C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CE22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shd w:val="clear" w:color="auto" w:fill="auto"/>
            <w:vAlign w:val="center"/>
          </w:tcPr>
          <w:p w14:paraId="1629FD7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shd w:val="clear" w:color="auto" w:fill="auto"/>
          </w:tcPr>
          <w:p w14:paraId="6936882A">
            <w:pPr>
              <w:adjustRightInd w:val="0"/>
              <w:snapToGrid w:val="0"/>
              <w:rPr>
                <w:rFonts w:ascii="宋体" w:hAnsi="宋体" w:eastAsia="宋体"/>
                <w:b/>
                <w:bCs/>
                <w:sz w:val="21"/>
                <w:szCs w:val="21"/>
              </w:rPr>
            </w:pPr>
          </w:p>
        </w:tc>
      </w:tr>
      <w:tr w14:paraId="59C58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shd w:val="clear" w:color="auto" w:fill="auto"/>
            <w:vAlign w:val="center"/>
          </w:tcPr>
          <w:p w14:paraId="42F6489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shd w:val="clear" w:color="auto" w:fill="auto"/>
          </w:tcPr>
          <w:p w14:paraId="6114A370">
            <w:pPr>
              <w:adjustRightInd w:val="0"/>
              <w:snapToGrid w:val="0"/>
              <w:rPr>
                <w:rFonts w:ascii="宋体" w:hAnsi="宋体" w:eastAsia="宋体"/>
                <w:b/>
                <w:bCs/>
                <w:sz w:val="21"/>
                <w:szCs w:val="21"/>
              </w:rPr>
            </w:pPr>
          </w:p>
        </w:tc>
      </w:tr>
      <w:tr w14:paraId="38E1A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shd w:val="clear" w:color="auto" w:fill="auto"/>
            <w:vAlign w:val="center"/>
          </w:tcPr>
          <w:p w14:paraId="5FDD5C7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EC756C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shd w:val="clear" w:color="auto" w:fill="auto"/>
          </w:tcPr>
          <w:p w14:paraId="53389B7E">
            <w:pPr>
              <w:adjustRightInd w:val="0"/>
              <w:snapToGrid w:val="0"/>
              <w:rPr>
                <w:rFonts w:ascii="宋体" w:hAnsi="宋体" w:eastAsia="宋体"/>
                <w:b/>
                <w:bCs/>
                <w:sz w:val="21"/>
                <w:szCs w:val="21"/>
              </w:rPr>
            </w:pPr>
          </w:p>
        </w:tc>
      </w:tr>
      <w:tr w14:paraId="48157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shd w:val="clear" w:color="auto" w:fill="auto"/>
            <w:vAlign w:val="center"/>
          </w:tcPr>
          <w:p w14:paraId="0602462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shd w:val="clear" w:color="auto" w:fill="auto"/>
            <w:vAlign w:val="center"/>
          </w:tcPr>
          <w:p w14:paraId="25EB1764">
            <w:pPr>
              <w:adjustRightInd w:val="0"/>
              <w:snapToGrid w:val="0"/>
              <w:ind w:left="530" w:leftChars="100" w:hanging="210" w:hangingChars="100"/>
              <w:rPr>
                <w:rFonts w:ascii="宋体" w:hAnsi="宋体" w:eastAsia="宋体"/>
                <w:b/>
                <w:bCs/>
                <w:sz w:val="21"/>
                <w:szCs w:val="21"/>
              </w:rPr>
            </w:pPr>
            <w:r>
              <w:rPr>
                <w:rFonts w:ascii="宋体" w:hAnsi="宋体" w:eastAsia="宋体"/>
                <w:sz w:val="21"/>
                <w:szCs w:val="21"/>
              </w:rPr>
              <w:t>省   市</w:t>
            </w:r>
            <w:r>
              <w:rPr>
                <w:rFonts w:hint="eastAsia" w:ascii="宋体" w:hAnsi="宋体" w:eastAsia="宋体"/>
                <w:sz w:val="21"/>
                <w:szCs w:val="21"/>
              </w:rPr>
              <w:t xml:space="preserve">  </w:t>
            </w:r>
            <w:r>
              <w:rPr>
                <w:rFonts w:ascii="宋体" w:hAnsi="宋体" w:eastAsia="宋体"/>
                <w:sz w:val="21"/>
                <w:szCs w:val="21"/>
              </w:rPr>
              <w:t xml:space="preserve"> 县（区、市）  乡（镇、街道）   路号</w:t>
            </w:r>
          </w:p>
        </w:tc>
      </w:tr>
      <w:tr w14:paraId="7D647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21" w:hRule="atLeast"/>
        </w:trPr>
        <w:tc>
          <w:tcPr>
            <w:tcW w:w="9060" w:type="dxa"/>
            <w:gridSpan w:val="3"/>
            <w:shd w:val="clear" w:color="auto" w:fill="auto"/>
            <w:vAlign w:val="center"/>
          </w:tcPr>
          <w:p w14:paraId="0DD1C7C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3595E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KSOF51D5AD36">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F6404"/>
    <w:rsid w:val="007F0D55"/>
    <w:rsid w:val="00CD495D"/>
    <w:rsid w:val="00D31290"/>
    <w:rsid w:val="00F54D3B"/>
    <w:rsid w:val="00FF6CF3"/>
    <w:rsid w:val="140F78FE"/>
    <w:rsid w:val="2DD62148"/>
    <w:rsid w:val="43FD5981"/>
    <w:rsid w:val="44EB321A"/>
    <w:rsid w:val="45D10F88"/>
    <w:rsid w:val="5443725A"/>
    <w:rsid w:val="597740B0"/>
    <w:rsid w:val="6135724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napToGrid w:val="0"/>
      <w:spacing w:line="240" w:lineRule="auto"/>
      <w:ind w:firstLine="0" w:firstLineChars="0"/>
      <w:jc w:val="center"/>
      <w:textAlignment w:val="baseline"/>
    </w:pPr>
    <w:rPr>
      <w:rFonts w:ascii="Times New Roman" w:hAnsi="Times New Roman" w:cs="宋体"/>
      <w:sz w:val="21"/>
      <w:szCs w:val="20"/>
      <w:lang w:eastAsia="en-US"/>
    </w:r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仿宋_GB2312"/>
      <w:kern w:val="2"/>
      <w:sz w:val="18"/>
      <w:szCs w:val="18"/>
    </w:rPr>
  </w:style>
  <w:style w:type="character" w:customStyle="1" w:styleId="9">
    <w:name w:val="页脚 Char"/>
    <w:basedOn w:val="7"/>
    <w:link w:val="4"/>
    <w:qFormat/>
    <w:uiPriority w:val="0"/>
    <w:rPr>
      <w:rFonts w:ascii="Times New Roman" w:hAnsi="Times New Roman" w:eastAsia="仿宋_GB2312"/>
      <w:kern w:val="2"/>
      <w:sz w:val="18"/>
      <w:szCs w:val="18"/>
    </w:rPr>
  </w:style>
  <w:style w:type="character" w:customStyle="1" w:styleId="10">
    <w:name w:val="批注框文本 Char"/>
    <w:basedOn w:val="7"/>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414</Words>
  <Characters>414</Characters>
  <Lines>3</Lines>
  <Paragraphs>1</Paragraphs>
  <TotalTime>0</TotalTime>
  <ScaleCrop>false</ScaleCrop>
  <LinksUpToDate>false</LinksUpToDate>
  <CharactersWithSpaces>462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Crow</cp:lastModifiedBy>
  <cp:lastPrinted>2019-01-25T08:18:00Z</cp:lastPrinted>
  <dcterms:modified xsi:type="dcterms:W3CDTF">2025-11-05T06:03:38Z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eyJoZGlkIjoiOGQ3MmMzMzI5NTgyNWQ3MWU4ZjBmZDU4NzcyMjQ2MjkiLCJ1c2VySWQiOiIzNjk3MDE5NDAifQ==</vt:lpwstr>
  </property>
  <property fmtid="{D5CDD505-2E9C-101B-9397-08002B2CF9AE}" pid="4" name="ICV">
    <vt:lpwstr>A436F30BB4AF43C0A91C18CB55B82138_12</vt:lpwstr>
  </property>
</Properties>
</file>