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752D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4F9CF942"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  <w:t>蓬溪县第三批“高效办成一件事”事项清单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vertAlign w:val="baseline"/>
          <w:lang w:val="en-US" w:eastAsia="zh-CN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11"/>
        <w:gridCol w:w="1819"/>
        <w:gridCol w:w="2863"/>
        <w:gridCol w:w="2655"/>
      </w:tblGrid>
      <w:tr w14:paraId="7109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</w:tcPr>
          <w:p w14:paraId="365D444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98268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</w:tcPr>
          <w:p w14:paraId="2D0C709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 w14:paraId="7CEB76D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一件事名称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2863" w:type="dxa"/>
            <w:vAlign w:val="center"/>
          </w:tcPr>
          <w:p w14:paraId="3459DCD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2655" w:type="dxa"/>
            <w:vAlign w:val="center"/>
          </w:tcPr>
          <w:p w14:paraId="142DCAF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责任部门（★为该“一件事”牵头部门）</w:t>
            </w:r>
          </w:p>
        </w:tc>
      </w:tr>
      <w:tr w14:paraId="225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674" w:type="dxa"/>
            <w:vMerge w:val="restart"/>
            <w:vAlign w:val="center"/>
          </w:tcPr>
          <w:p w14:paraId="5076C8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企业事项</w:t>
            </w:r>
          </w:p>
        </w:tc>
        <w:tc>
          <w:tcPr>
            <w:tcW w:w="511" w:type="dxa"/>
            <w:vMerge w:val="restart"/>
            <w:vAlign w:val="center"/>
          </w:tcPr>
          <w:p w14:paraId="258C5E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344B1BC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个体工商户转型为企业“一件事”</w:t>
            </w:r>
          </w:p>
          <w:p w14:paraId="5DB6C84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AFB6F5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1.清税信息核验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467C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</w:tr>
      <w:tr w14:paraId="6FDE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674" w:type="dxa"/>
            <w:vMerge w:val="continue"/>
          </w:tcPr>
          <w:p w14:paraId="342DB02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81A10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5B3AD1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D2714B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2.个体工商户转型为企业变更登记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3F0F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★县市场监管局、县行政审批和数据局</w:t>
            </w:r>
          </w:p>
          <w:p w14:paraId="5CE810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EC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674" w:type="dxa"/>
            <w:vMerge w:val="continue"/>
          </w:tcPr>
          <w:p w14:paraId="77AEC33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1EE30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ABE3B9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551C5D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3.企业印章刻制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52E5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7BC1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674" w:type="dxa"/>
            <w:vMerge w:val="continue"/>
          </w:tcPr>
          <w:p w14:paraId="56D5E2D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F6C1D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CD0F64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286EA7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4.基本账户开立或账户信息变更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BAA8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各银行机构</w:t>
            </w:r>
          </w:p>
        </w:tc>
      </w:tr>
      <w:tr w14:paraId="3756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674" w:type="dxa"/>
            <w:vMerge w:val="continue"/>
          </w:tcPr>
          <w:p w14:paraId="2877242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5A0D6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2C9106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3D63AB5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5.社会保险登记或参保信息变更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B222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县人力资源社会保障局</w:t>
            </w:r>
          </w:p>
        </w:tc>
      </w:tr>
      <w:tr w14:paraId="7CC7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674" w:type="dxa"/>
            <w:vMerge w:val="continue"/>
          </w:tcPr>
          <w:p w14:paraId="2C440EB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0CBB8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3F489C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B50DEF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6.住房公积金单位开户或住房公积金缴存单位信息变更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D1F0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市公积金中心蓬溪管理部</w:t>
            </w:r>
          </w:p>
        </w:tc>
      </w:tr>
      <w:tr w14:paraId="08B9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674" w:type="dxa"/>
            <w:vMerge w:val="continue"/>
          </w:tcPr>
          <w:p w14:paraId="0820145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CE254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417EB4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B0E0C4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7.单位参保信息变更登记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46C2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县医保局</w:t>
            </w:r>
          </w:p>
        </w:tc>
      </w:tr>
      <w:tr w14:paraId="3DC2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4" w:type="dxa"/>
            <w:vMerge w:val="continue"/>
          </w:tcPr>
          <w:p w14:paraId="66CFBD1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28F97A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5506786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科技成果转化</w:t>
            </w:r>
          </w:p>
          <w:p w14:paraId="1A0D606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  <w:p w14:paraId="6C18863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0F613D6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1.科技成果查新</w:t>
            </w:r>
          </w:p>
        </w:tc>
        <w:tc>
          <w:tcPr>
            <w:tcW w:w="2655" w:type="dxa"/>
            <w:vMerge w:val="restart"/>
            <w:vAlign w:val="center"/>
          </w:tcPr>
          <w:p w14:paraId="36E906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★县经科局</w:t>
            </w:r>
          </w:p>
        </w:tc>
      </w:tr>
      <w:tr w14:paraId="7B5A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4" w:type="dxa"/>
            <w:vMerge w:val="continue"/>
          </w:tcPr>
          <w:p w14:paraId="08EC963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B3DE3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43D039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07D861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2.科技成果登记</w:t>
            </w:r>
          </w:p>
        </w:tc>
        <w:tc>
          <w:tcPr>
            <w:tcW w:w="2655" w:type="dxa"/>
            <w:vMerge w:val="continue"/>
            <w:vAlign w:val="center"/>
          </w:tcPr>
          <w:p w14:paraId="727DC6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7C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4" w:type="dxa"/>
            <w:vMerge w:val="continue"/>
          </w:tcPr>
          <w:p w14:paraId="6DE6721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78B9E5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4D72D6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DAE13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3.科技成果转化专项资金申请</w:t>
            </w:r>
          </w:p>
        </w:tc>
        <w:tc>
          <w:tcPr>
            <w:tcW w:w="2655" w:type="dxa"/>
            <w:vMerge w:val="continue"/>
            <w:vAlign w:val="center"/>
          </w:tcPr>
          <w:p w14:paraId="5A993F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4" w:type="dxa"/>
            <w:vMerge w:val="continue"/>
          </w:tcPr>
          <w:p w14:paraId="678190F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595AC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B7D495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AD7AC2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4.知识产权项目申报</w:t>
            </w:r>
          </w:p>
        </w:tc>
        <w:tc>
          <w:tcPr>
            <w:tcW w:w="2655" w:type="dxa"/>
            <w:vAlign w:val="center"/>
          </w:tcPr>
          <w:p w14:paraId="3322D9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县市场监管局</w:t>
            </w:r>
          </w:p>
        </w:tc>
      </w:tr>
      <w:tr w14:paraId="3C8C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4" w:type="dxa"/>
            <w:vMerge w:val="continue"/>
          </w:tcPr>
          <w:p w14:paraId="2E0B126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80FF2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C7897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CB9EA7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5.现行相关税收优惠政策宣传辅导</w:t>
            </w:r>
          </w:p>
        </w:tc>
        <w:tc>
          <w:tcPr>
            <w:tcW w:w="2655" w:type="dxa"/>
            <w:vAlign w:val="center"/>
          </w:tcPr>
          <w:p w14:paraId="40A154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</w:tr>
      <w:tr w14:paraId="4EB1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674" w:type="dxa"/>
            <w:vMerge w:val="continue"/>
          </w:tcPr>
          <w:p w14:paraId="350AD58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4D1F79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01ECE71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固定资产投资项目审批“一件事”</w:t>
            </w:r>
          </w:p>
          <w:p w14:paraId="0A5E87C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3076AD4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1.企业投资（含外商投资）项目核准/备案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B8D9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★县发展改革局、县行政审批和数据局</w:t>
            </w:r>
          </w:p>
        </w:tc>
      </w:tr>
      <w:tr w14:paraId="0E3F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674" w:type="dxa"/>
            <w:vMerge w:val="continue"/>
          </w:tcPr>
          <w:p w14:paraId="47432B6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66D2D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1595D1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E4BF64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2.固定资产投资项目节能审查</w:t>
            </w:r>
          </w:p>
        </w:tc>
        <w:tc>
          <w:tcPr>
            <w:tcW w:w="2655" w:type="dxa"/>
          </w:tcPr>
          <w:p w14:paraId="1F72F5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县行政审批和数据局</w:t>
            </w:r>
          </w:p>
        </w:tc>
      </w:tr>
      <w:tr w14:paraId="68A1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674" w:type="dxa"/>
            <w:vMerge w:val="continue"/>
          </w:tcPr>
          <w:p w14:paraId="7ED5A5C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10DF1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BEC489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57DAAB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3.建设项目用地预算与选址意见书核发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4CB1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县行政审批和数据局</w:t>
            </w:r>
          </w:p>
        </w:tc>
      </w:tr>
      <w:tr w14:paraId="38BF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674" w:type="dxa"/>
            <w:vMerge w:val="continue"/>
          </w:tcPr>
          <w:p w14:paraId="0D38809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7663C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CC12F3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5E8244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4.建设项目环境影响评价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E43A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蓬溪生态环境局</w:t>
            </w:r>
          </w:p>
        </w:tc>
      </w:tr>
      <w:tr w14:paraId="4F18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6420023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6D9782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75EA76A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新车上牌</w:t>
            </w:r>
          </w:p>
          <w:p w14:paraId="4ED312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  <w:p w14:paraId="6E39E86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57551E1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1.机动车注册登记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239F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★县公安局</w:t>
            </w:r>
          </w:p>
        </w:tc>
      </w:tr>
      <w:tr w14:paraId="6312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6D0CE3E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0AACB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ABEFB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60E83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2.机动车合格证信息核查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FCEC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县经科局</w:t>
            </w:r>
          </w:p>
        </w:tc>
      </w:tr>
      <w:tr w14:paraId="569A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30DBE95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1E34E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34A0F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56C24D8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3.进口车强制性产品认证（CCC认证）信息核查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6D63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县市场监管局、县交通运输局</w:t>
            </w:r>
          </w:p>
        </w:tc>
      </w:tr>
      <w:tr w14:paraId="1636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2431E94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6EFD4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C3304F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865C4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4.企业营业执照信息核验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3C74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县行政审批和数据局</w:t>
            </w:r>
          </w:p>
        </w:tc>
      </w:tr>
      <w:tr w14:paraId="6237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4" w:type="dxa"/>
            <w:vMerge w:val="continue"/>
          </w:tcPr>
          <w:p w14:paraId="551CA7E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B79E7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BAAFD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2419FD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5.车辆购置税完税证明和机动车销售统一发票信息共享核查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9A73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</w:tr>
      <w:tr w14:paraId="3B61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5BE2537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6DE93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2F8F36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963852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6.交强险信息核查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5193C6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蓬溪金融监管支局</w:t>
            </w:r>
          </w:p>
        </w:tc>
      </w:tr>
      <w:tr w14:paraId="7FD6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271442A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0E875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C734A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E606E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7.社会团体、民办非企业单位和基金会登记证书信息核查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6235A9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县行政审批和数据局、县民政局</w:t>
            </w:r>
          </w:p>
        </w:tc>
      </w:tr>
      <w:tr w14:paraId="69ED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674" w:type="dxa"/>
            <w:vMerge w:val="continue"/>
          </w:tcPr>
          <w:p w14:paraId="2D9EE2E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68C501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5635A62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建设项目开工</w:t>
            </w:r>
          </w:p>
          <w:p w14:paraId="37F713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  <w:p w14:paraId="173F916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33F72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1.建筑工程施工许可证核发</w:t>
            </w:r>
          </w:p>
        </w:tc>
        <w:tc>
          <w:tcPr>
            <w:tcW w:w="2655" w:type="dxa"/>
            <w:vAlign w:val="center"/>
          </w:tcPr>
          <w:p w14:paraId="54860A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县行政审批和数据局</w:t>
            </w:r>
          </w:p>
        </w:tc>
      </w:tr>
      <w:tr w14:paraId="1A41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674" w:type="dxa"/>
            <w:vMerge w:val="continue"/>
          </w:tcPr>
          <w:p w14:paraId="61E1285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E11C9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FE9B43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F1812F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2.建设工程消防设计审查</w:t>
            </w:r>
          </w:p>
        </w:tc>
        <w:tc>
          <w:tcPr>
            <w:tcW w:w="2655" w:type="dxa"/>
            <w:vAlign w:val="center"/>
          </w:tcPr>
          <w:p w14:paraId="745A5C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★县住房城乡建设局</w:t>
            </w:r>
          </w:p>
        </w:tc>
      </w:tr>
      <w:tr w14:paraId="419F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674" w:type="dxa"/>
            <w:vMerge w:val="continue"/>
          </w:tcPr>
          <w:p w14:paraId="511102B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4B5EFB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124743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3CC0B7F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3.建设工程质量监督手续办理</w:t>
            </w:r>
          </w:p>
        </w:tc>
        <w:tc>
          <w:tcPr>
            <w:tcW w:w="2655" w:type="dxa"/>
            <w:vAlign w:val="center"/>
          </w:tcPr>
          <w:p w14:paraId="6FD2CB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县住房城乡建设局</w:t>
            </w:r>
          </w:p>
        </w:tc>
      </w:tr>
      <w:tr w14:paraId="4BC7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674" w:type="dxa"/>
            <w:vMerge w:val="continue"/>
          </w:tcPr>
          <w:p w14:paraId="7F4C473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38DEE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1B441A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BD574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4.城市建筑垃圾处置核准</w:t>
            </w:r>
          </w:p>
        </w:tc>
        <w:tc>
          <w:tcPr>
            <w:tcW w:w="2655" w:type="dxa"/>
            <w:vAlign w:val="center"/>
          </w:tcPr>
          <w:p w14:paraId="13F479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县行政审批和数据局</w:t>
            </w:r>
          </w:p>
        </w:tc>
      </w:tr>
      <w:tr w14:paraId="7094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674" w:type="dxa"/>
            <w:vMerge w:val="continue"/>
          </w:tcPr>
          <w:p w14:paraId="52A7EC1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1E747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76F5DB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597C8B2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5.城镇污水排入排水管网许可（临时）</w:t>
            </w:r>
          </w:p>
        </w:tc>
        <w:tc>
          <w:tcPr>
            <w:tcW w:w="2655" w:type="dxa"/>
            <w:vAlign w:val="center"/>
          </w:tcPr>
          <w:p w14:paraId="3AF342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县住房城乡建设局</w:t>
            </w:r>
          </w:p>
        </w:tc>
      </w:tr>
      <w:tr w14:paraId="50B0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restart"/>
            <w:vAlign w:val="center"/>
          </w:tcPr>
          <w:p w14:paraId="4C74FF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013EE5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5EA733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2B9F2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个人事项</w:t>
            </w:r>
          </w:p>
        </w:tc>
        <w:tc>
          <w:tcPr>
            <w:tcW w:w="511" w:type="dxa"/>
            <w:vMerge w:val="restart"/>
            <w:vAlign w:val="center"/>
          </w:tcPr>
          <w:p w14:paraId="4C90EC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0B993E1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个人创业</w:t>
            </w:r>
          </w:p>
          <w:p w14:paraId="189ED16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  <w:p w14:paraId="538F74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3FC49F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1.就业创业证申领</w:t>
            </w:r>
          </w:p>
        </w:tc>
        <w:tc>
          <w:tcPr>
            <w:tcW w:w="2655" w:type="dxa"/>
            <w:vMerge w:val="restart"/>
            <w:vAlign w:val="center"/>
          </w:tcPr>
          <w:p w14:paraId="0A5E9A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★县人力资源社会保障局</w:t>
            </w:r>
          </w:p>
        </w:tc>
      </w:tr>
      <w:tr w14:paraId="056A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continue"/>
            <w:vAlign w:val="center"/>
          </w:tcPr>
          <w:p w14:paraId="347ED4E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47F81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 w14:paraId="117F2EE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88987F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2.无雇工个体工商户及灵活就业人员参加养老保险登记</w:t>
            </w:r>
          </w:p>
        </w:tc>
        <w:tc>
          <w:tcPr>
            <w:tcW w:w="2655" w:type="dxa"/>
            <w:vMerge w:val="continue"/>
            <w:vAlign w:val="center"/>
          </w:tcPr>
          <w:p w14:paraId="0F137E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AB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continue"/>
            <w:vAlign w:val="center"/>
          </w:tcPr>
          <w:p w14:paraId="615EC0D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91D0C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 w14:paraId="520798C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3F23BD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3.创业补贴申领</w:t>
            </w:r>
          </w:p>
        </w:tc>
        <w:tc>
          <w:tcPr>
            <w:tcW w:w="2655" w:type="dxa"/>
            <w:vMerge w:val="continue"/>
            <w:vAlign w:val="center"/>
          </w:tcPr>
          <w:p w14:paraId="45FA51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54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continue"/>
            <w:vAlign w:val="center"/>
          </w:tcPr>
          <w:p w14:paraId="7E403F7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6AB34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 w14:paraId="27559AA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8096DA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4.经营主体登记注册</w:t>
            </w:r>
          </w:p>
        </w:tc>
        <w:tc>
          <w:tcPr>
            <w:tcW w:w="2655" w:type="dxa"/>
            <w:vAlign w:val="center"/>
          </w:tcPr>
          <w:p w14:paraId="6BB636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县市场监管局、县行政审批和数据局</w:t>
            </w:r>
          </w:p>
        </w:tc>
      </w:tr>
      <w:tr w14:paraId="39E8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continue"/>
            <w:vAlign w:val="center"/>
          </w:tcPr>
          <w:p w14:paraId="098E158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2EA5D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 w14:paraId="34DB5DE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78081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5.纳税人信息确认</w:t>
            </w:r>
          </w:p>
        </w:tc>
        <w:tc>
          <w:tcPr>
            <w:tcW w:w="2655" w:type="dxa"/>
            <w:vAlign w:val="center"/>
          </w:tcPr>
          <w:p w14:paraId="3C0C91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</w:tr>
      <w:tr w14:paraId="54CA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continue"/>
            <w:vAlign w:val="center"/>
          </w:tcPr>
          <w:p w14:paraId="67529F7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541487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43A39D6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结婚落户</w:t>
            </w:r>
          </w:p>
          <w:p w14:paraId="3CC29F0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  <w:p w14:paraId="55C0763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04A76A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1.内地居民婚姻登记</w:t>
            </w:r>
          </w:p>
        </w:tc>
        <w:tc>
          <w:tcPr>
            <w:tcW w:w="2655" w:type="dxa"/>
            <w:vAlign w:val="center"/>
          </w:tcPr>
          <w:p w14:paraId="4FAF9D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★县民政局</w:t>
            </w:r>
          </w:p>
        </w:tc>
      </w:tr>
      <w:tr w14:paraId="621F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continue"/>
          </w:tcPr>
          <w:p w14:paraId="4AC9104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4F186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699C6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533C71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2.户口登记项目变更（婚姻状况）</w:t>
            </w:r>
          </w:p>
        </w:tc>
        <w:tc>
          <w:tcPr>
            <w:tcW w:w="2655" w:type="dxa"/>
            <w:vMerge w:val="restart"/>
            <w:vAlign w:val="center"/>
          </w:tcPr>
          <w:p w14:paraId="70FB22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58CE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4" w:type="dxa"/>
            <w:vMerge w:val="continue"/>
          </w:tcPr>
          <w:p w14:paraId="3C7F3AC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C9726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42F60E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66D997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3.户口迁移（夫妻投靠落户）</w:t>
            </w:r>
          </w:p>
        </w:tc>
        <w:tc>
          <w:tcPr>
            <w:tcW w:w="2655" w:type="dxa"/>
            <w:vMerge w:val="continue"/>
            <w:vAlign w:val="center"/>
          </w:tcPr>
          <w:p w14:paraId="76C3D4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8E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36A9163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54392E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31A70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外国人来华工作</w:t>
            </w:r>
          </w:p>
          <w:p w14:paraId="1C800B9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  <w:p w14:paraId="30D90B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DBC82C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1.外国人来华工作许可签发/变更/延期</w:t>
            </w:r>
          </w:p>
        </w:tc>
        <w:tc>
          <w:tcPr>
            <w:tcW w:w="2655" w:type="dxa"/>
            <w:vMerge w:val="restart"/>
            <w:vAlign w:val="center"/>
          </w:tcPr>
          <w:p w14:paraId="6BBA83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★县人力资源社会保障局、县经科局</w:t>
            </w:r>
          </w:p>
        </w:tc>
      </w:tr>
      <w:tr w14:paraId="017D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53AAD1A7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00B5F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89019F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A12AC5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2.外国人来华工作社会保险登记</w:t>
            </w:r>
          </w:p>
        </w:tc>
        <w:tc>
          <w:tcPr>
            <w:tcW w:w="2655" w:type="dxa"/>
            <w:vMerge w:val="continue"/>
            <w:vAlign w:val="center"/>
          </w:tcPr>
          <w:p w14:paraId="2A8A34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5C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2C29FEC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B34D5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B82F4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F49580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3.外国人来华工作职称评审</w:t>
            </w:r>
          </w:p>
        </w:tc>
        <w:tc>
          <w:tcPr>
            <w:tcW w:w="2655" w:type="dxa"/>
            <w:vMerge w:val="continue"/>
            <w:vAlign w:val="center"/>
          </w:tcPr>
          <w:p w14:paraId="5EE449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6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674" w:type="dxa"/>
            <w:vMerge w:val="continue"/>
          </w:tcPr>
          <w:p w14:paraId="6B83764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7D1661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4F2798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C892B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4.外国人居留证件签发/变更/延期</w:t>
            </w:r>
          </w:p>
        </w:tc>
        <w:tc>
          <w:tcPr>
            <w:tcW w:w="2655" w:type="dxa"/>
            <w:vAlign w:val="center"/>
          </w:tcPr>
          <w:p w14:paraId="680CF7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6563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74" w:type="dxa"/>
            <w:vMerge w:val="continue"/>
          </w:tcPr>
          <w:p w14:paraId="57B7C93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0E1481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13C7BA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家电以旧换新和手机等购新补贴申请“一件事”</w:t>
            </w:r>
          </w:p>
          <w:p w14:paraId="594F73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4583CA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1.家电以旧换新和手机等购新补贴资格校验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0E990E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★县商务局</w:t>
            </w:r>
          </w:p>
          <w:p w14:paraId="217CCF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5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74" w:type="dxa"/>
            <w:vMerge w:val="continue"/>
          </w:tcPr>
          <w:p w14:paraId="6FE039D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45A6C6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8336EE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005B77A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2.家电以旧换新和手机等购新补贴核销数据归集</w:t>
            </w:r>
          </w:p>
        </w:tc>
        <w:tc>
          <w:tcPr>
            <w:tcW w:w="2655" w:type="dxa"/>
            <w:vMerge w:val="continue"/>
            <w:vAlign w:val="center"/>
          </w:tcPr>
          <w:p w14:paraId="65D69F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2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74" w:type="dxa"/>
            <w:vMerge w:val="continue"/>
          </w:tcPr>
          <w:p w14:paraId="5DB443F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2E812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DA7D88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39999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3.发票核验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191C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</w:tr>
      <w:tr w14:paraId="117E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</w:tcPr>
          <w:p w14:paraId="7E8F872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2B33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17183D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E04435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4.个人身份信息核验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2BAC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1A81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74" w:type="dxa"/>
            <w:vMerge w:val="continue"/>
          </w:tcPr>
          <w:p w14:paraId="35CF744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4A0C69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4F941C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汽车以旧换新补贴申请“一件事”</w:t>
            </w:r>
          </w:p>
          <w:p w14:paraId="0598D5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EF7A94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1.汽车报废更新补贴申请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62F829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★县商务局</w:t>
            </w:r>
          </w:p>
          <w:p w14:paraId="1E048F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C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74" w:type="dxa"/>
            <w:vMerge w:val="continue"/>
          </w:tcPr>
          <w:p w14:paraId="46B9A77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F98B7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319C6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6C1F7F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2.报废机动车回收证明信息核查</w:t>
            </w:r>
          </w:p>
        </w:tc>
        <w:tc>
          <w:tcPr>
            <w:tcW w:w="2655" w:type="dxa"/>
            <w:vMerge w:val="continue"/>
            <w:vAlign w:val="center"/>
          </w:tcPr>
          <w:p w14:paraId="08EB39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46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74" w:type="dxa"/>
            <w:vMerge w:val="continue"/>
          </w:tcPr>
          <w:p w14:paraId="0D9C9B3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2948E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DB9FF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58E96C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3.新能源汽车车型信息核查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BBB0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县经科局</w:t>
            </w:r>
          </w:p>
        </w:tc>
      </w:tr>
      <w:tr w14:paraId="412B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674" w:type="dxa"/>
            <w:vMerge w:val="continue"/>
          </w:tcPr>
          <w:p w14:paraId="51550D1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D9B9C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FDC1D0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3F87FEF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4.机动车注销和注册登记信息核查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5E1B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712F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1BA4559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58DA74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27F62AF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个人身后“一件事”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419414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1.出具死亡证明（正常死亡）</w:t>
            </w:r>
          </w:p>
        </w:tc>
        <w:tc>
          <w:tcPr>
            <w:tcW w:w="2655" w:type="dxa"/>
            <w:vMerge w:val="restart"/>
            <w:vAlign w:val="center"/>
          </w:tcPr>
          <w:p w14:paraId="608E8E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★县公安局、县卫生健康局、县民政局</w:t>
            </w:r>
          </w:p>
        </w:tc>
      </w:tr>
      <w:tr w14:paraId="2054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6480DEE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19DE0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C77698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02C4D00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2.出具死亡证明（非正常死亡）</w:t>
            </w:r>
          </w:p>
        </w:tc>
        <w:tc>
          <w:tcPr>
            <w:tcW w:w="2655" w:type="dxa"/>
            <w:vMerge w:val="continue"/>
            <w:vAlign w:val="center"/>
          </w:tcPr>
          <w:p w14:paraId="6A579B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56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38B9A68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F6D58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4B95F4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0CFFE22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3.出具火化证（民政）</w:t>
            </w:r>
          </w:p>
        </w:tc>
        <w:tc>
          <w:tcPr>
            <w:tcW w:w="2655" w:type="dxa"/>
            <w:vMerge w:val="continue"/>
            <w:vAlign w:val="center"/>
          </w:tcPr>
          <w:p w14:paraId="59BBBB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34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7E91C3A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69C6D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ECDF42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0D33DBC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4.户口注销</w:t>
            </w:r>
          </w:p>
        </w:tc>
        <w:tc>
          <w:tcPr>
            <w:tcW w:w="2655" w:type="dxa"/>
            <w:vMerge w:val="continue"/>
            <w:vAlign w:val="center"/>
          </w:tcPr>
          <w:p w14:paraId="54A190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24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1485B01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0E736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B4DC8F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6D5547F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5.社会保险待遇暂停</w:t>
            </w:r>
          </w:p>
        </w:tc>
        <w:tc>
          <w:tcPr>
            <w:tcW w:w="2655" w:type="dxa"/>
            <w:vMerge w:val="restart"/>
            <w:vAlign w:val="center"/>
          </w:tcPr>
          <w:p w14:paraId="1D8F2C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县人力资源社会保障局</w:t>
            </w:r>
          </w:p>
        </w:tc>
      </w:tr>
      <w:tr w14:paraId="2A47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775E12F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F9409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E523B6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8FAF0D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6.个人账户一次性待遇申领（基本养老保险）</w:t>
            </w:r>
          </w:p>
        </w:tc>
        <w:tc>
          <w:tcPr>
            <w:tcW w:w="2655" w:type="dxa"/>
            <w:vMerge w:val="continue"/>
            <w:vAlign w:val="center"/>
          </w:tcPr>
          <w:p w14:paraId="71F39B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1B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359480B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F98F3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87D646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2BB157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7.遗属待遇申领</w:t>
            </w:r>
          </w:p>
        </w:tc>
        <w:tc>
          <w:tcPr>
            <w:tcW w:w="2655" w:type="dxa"/>
            <w:vMerge w:val="continue"/>
            <w:vAlign w:val="center"/>
          </w:tcPr>
          <w:p w14:paraId="4BA9C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6D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57FDF00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BBECC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693D040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2727E7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8.参保人员职工基本医疗保险个人账户余额一次性支取</w:t>
            </w:r>
          </w:p>
        </w:tc>
        <w:tc>
          <w:tcPr>
            <w:tcW w:w="2655" w:type="dxa"/>
            <w:vAlign w:val="center"/>
          </w:tcPr>
          <w:p w14:paraId="63C8A8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县医保局</w:t>
            </w:r>
          </w:p>
        </w:tc>
      </w:tr>
      <w:tr w14:paraId="6AE1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7A9BE5D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7C992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44ADB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BBDF9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9.驾驶证注销</w:t>
            </w:r>
          </w:p>
        </w:tc>
        <w:tc>
          <w:tcPr>
            <w:tcW w:w="2655" w:type="dxa"/>
            <w:vAlign w:val="center"/>
          </w:tcPr>
          <w:p w14:paraId="0E53B5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1243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3285F6D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D8042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8C1E8A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C4482F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10.住房公积金提取（死亡）</w:t>
            </w:r>
          </w:p>
        </w:tc>
        <w:tc>
          <w:tcPr>
            <w:tcW w:w="2655" w:type="dxa"/>
            <w:vAlign w:val="center"/>
          </w:tcPr>
          <w:p w14:paraId="1F761E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市公积金中心蓬溪管理部</w:t>
            </w:r>
          </w:p>
        </w:tc>
      </w:tr>
      <w:tr w14:paraId="7B00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2E9372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</w:tcPr>
          <w:p w14:paraId="37CAFD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64ECEEE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137D14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11.遗嘱公证信息核查</w:t>
            </w:r>
          </w:p>
        </w:tc>
        <w:tc>
          <w:tcPr>
            <w:tcW w:w="2655" w:type="dxa"/>
            <w:vAlign w:val="center"/>
          </w:tcPr>
          <w:p w14:paraId="55F43B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县司法局</w:t>
            </w:r>
          </w:p>
        </w:tc>
      </w:tr>
      <w:tr w14:paraId="0865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5DB037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</w:tcPr>
          <w:p w14:paraId="3C93E6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B45907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0E91907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12.已故人员股权登记信息查询（继承人查询）</w:t>
            </w:r>
          </w:p>
        </w:tc>
        <w:tc>
          <w:tcPr>
            <w:tcW w:w="2655" w:type="dxa"/>
            <w:vAlign w:val="center"/>
          </w:tcPr>
          <w:p w14:paraId="2A4BCE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县行政审批和数据局</w:t>
            </w:r>
          </w:p>
        </w:tc>
      </w:tr>
      <w:tr w14:paraId="2E7E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74" w:type="dxa"/>
            <w:vMerge w:val="continue"/>
          </w:tcPr>
          <w:p w14:paraId="466761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dxa"/>
            <w:vMerge w:val="continue"/>
          </w:tcPr>
          <w:p w14:paraId="65E364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EC2430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486D21B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13.已故存款人小额存款提取（继承人提取）</w:t>
            </w:r>
          </w:p>
        </w:tc>
        <w:tc>
          <w:tcPr>
            <w:tcW w:w="2655" w:type="dxa"/>
            <w:vAlign w:val="center"/>
          </w:tcPr>
          <w:p w14:paraId="30BEE4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蓬溪金融监管支局</w:t>
            </w:r>
          </w:p>
        </w:tc>
      </w:tr>
    </w:tbl>
    <w:p w14:paraId="030D574F">
      <w:pPr>
        <w:keepNext/>
        <w:keepLines/>
        <w:widowControl/>
        <w:adjustRightInd w:val="0"/>
        <w:spacing w:line="360" w:lineRule="auto"/>
        <w:jc w:val="left"/>
        <w:outlineLvl w:val="4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036EA1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0483C"/>
    <w:rsid w:val="1590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2025-04-29T03:15:00Z</dcterms:created>
  <dc:creator>哈哈*^o^*</dc:creator>
  <cp:lastModifiedBy>哈哈*^o^*</cp:lastModifiedBy>
  <dcterms:modified xsi:type="dcterms:W3CDTF">2025-04-29T03:16:03Z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E56F821689764155B55FE22442094CC5_11</vt:lpwstr>
  </property>
  <property fmtid="{D5CDD505-2E9C-101B-9397-08002B2CF9AE}" pid="4" name="KSOTemplateDocerSaveRecord">
    <vt:lpwstr>eyJoZGlkIjoiMDdiZjhmMDZlNWE1ZTIzNmY0N2FiYWQzNGRiMjI4ODMiLCJ1c2VySWQiOiI0MjA0MDUyMDgifQ==</vt:lpwstr>
  </property>
</Properties>
</file>