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7CD1">
      <w:pPr>
        <w:rPr>
          <w:rFonts w:hint="eastAsia" w:ascii="方正小标宋简体" w:hAnsi="方正小标宋简体" w:eastAsia="方正小标宋简体" w:cs="方正小标宋简体"/>
          <w:color w:val="auto"/>
          <w:sz w:val="44"/>
          <w:szCs w:val="44"/>
          <w:lang w:val="en-US" w:eastAsia="zh-CN" w:bidi="ar-SA"/>
        </w:rPr>
      </w:pPr>
      <w:r>
        <w:rPr>
          <w:rFonts w:ascii="Times New Roman" w:hAnsi="Times New Roman" w:eastAsia="黑体" w:cs="Times New Roman"/>
          <w:kern w:val="0"/>
        </w:rPr>
        <w:t>附件</w:t>
      </w:r>
    </w:p>
    <w:p w14:paraId="0E17ABC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遂宁市行政审批中介服务事项清单（2024年版）</w:t>
      </w:r>
    </w:p>
    <w:tbl>
      <w:tblPr>
        <w:tblStyle w:val="5"/>
        <w:tblW w:w="15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350"/>
        <w:gridCol w:w="1245"/>
        <w:gridCol w:w="1755"/>
        <w:gridCol w:w="1845"/>
        <w:gridCol w:w="1485"/>
        <w:gridCol w:w="1905"/>
        <w:gridCol w:w="1155"/>
        <w:gridCol w:w="1185"/>
        <w:gridCol w:w="735"/>
        <w:gridCol w:w="983"/>
        <w:gridCol w:w="1625"/>
      </w:tblGrid>
      <w:tr w14:paraId="76C7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432" w:type="dxa"/>
            <w:vMerge w:val="restart"/>
            <w:noWrap w:val="0"/>
            <w:vAlign w:val="center"/>
          </w:tcPr>
          <w:p w14:paraId="264960A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序号</w:t>
            </w:r>
          </w:p>
        </w:tc>
        <w:tc>
          <w:tcPr>
            <w:tcW w:w="1350" w:type="dxa"/>
            <w:vMerge w:val="restart"/>
            <w:noWrap w:val="0"/>
            <w:vAlign w:val="center"/>
          </w:tcPr>
          <w:p w14:paraId="3E94431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中介服务事项名称</w:t>
            </w:r>
          </w:p>
        </w:tc>
        <w:tc>
          <w:tcPr>
            <w:tcW w:w="6330" w:type="dxa"/>
            <w:gridSpan w:val="4"/>
            <w:noWrap/>
            <w:vAlign w:val="center"/>
          </w:tcPr>
          <w:p w14:paraId="72F2063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涉及的行政许可事项及实施机关</w:t>
            </w:r>
          </w:p>
        </w:tc>
        <w:tc>
          <w:tcPr>
            <w:tcW w:w="1905" w:type="dxa"/>
            <w:vMerge w:val="restart"/>
            <w:noWrap w:val="0"/>
            <w:vAlign w:val="center"/>
          </w:tcPr>
          <w:p w14:paraId="219449F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中介服务事项设定依据</w:t>
            </w:r>
          </w:p>
        </w:tc>
        <w:tc>
          <w:tcPr>
            <w:tcW w:w="1155" w:type="dxa"/>
            <w:vMerge w:val="restart"/>
            <w:noWrap w:val="0"/>
            <w:vAlign w:val="center"/>
          </w:tcPr>
          <w:p w14:paraId="3A2C19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中介服务资质管理部门</w:t>
            </w:r>
          </w:p>
        </w:tc>
        <w:tc>
          <w:tcPr>
            <w:tcW w:w="1185" w:type="dxa"/>
            <w:vMerge w:val="restart"/>
            <w:noWrap w:val="0"/>
            <w:vAlign w:val="center"/>
          </w:tcPr>
          <w:p w14:paraId="05D571F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提供中介服务的机构</w:t>
            </w:r>
          </w:p>
        </w:tc>
        <w:tc>
          <w:tcPr>
            <w:tcW w:w="735" w:type="dxa"/>
            <w:vMerge w:val="restart"/>
            <w:noWrap w:val="0"/>
            <w:vAlign w:val="center"/>
          </w:tcPr>
          <w:p w14:paraId="25AC5E4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服务时限</w:t>
            </w:r>
          </w:p>
        </w:tc>
        <w:tc>
          <w:tcPr>
            <w:tcW w:w="983" w:type="dxa"/>
            <w:vMerge w:val="restart"/>
            <w:noWrap w:val="0"/>
            <w:vAlign w:val="center"/>
          </w:tcPr>
          <w:p w14:paraId="32171E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中介服务事项收费性质</w:t>
            </w:r>
          </w:p>
        </w:tc>
        <w:tc>
          <w:tcPr>
            <w:tcW w:w="1625" w:type="dxa"/>
            <w:vMerge w:val="restart"/>
            <w:noWrap w:val="0"/>
            <w:vAlign w:val="center"/>
          </w:tcPr>
          <w:p w14:paraId="176CEB2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备注</w:t>
            </w:r>
          </w:p>
        </w:tc>
      </w:tr>
      <w:tr w14:paraId="6EBF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432" w:type="dxa"/>
            <w:vMerge w:val="continue"/>
            <w:noWrap w:val="0"/>
            <w:vAlign w:val="center"/>
          </w:tcPr>
          <w:p w14:paraId="1CA26B1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3727423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427149A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主项名称</w:t>
            </w:r>
          </w:p>
        </w:tc>
        <w:tc>
          <w:tcPr>
            <w:tcW w:w="1755" w:type="dxa"/>
            <w:noWrap w:val="0"/>
            <w:vAlign w:val="center"/>
          </w:tcPr>
          <w:p w14:paraId="69A6575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子项名称</w:t>
            </w:r>
          </w:p>
        </w:tc>
        <w:tc>
          <w:tcPr>
            <w:tcW w:w="1845" w:type="dxa"/>
            <w:noWrap w:val="0"/>
            <w:vAlign w:val="center"/>
          </w:tcPr>
          <w:p w14:paraId="16900F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业务办理项名称</w:t>
            </w:r>
          </w:p>
        </w:tc>
        <w:tc>
          <w:tcPr>
            <w:tcW w:w="1485" w:type="dxa"/>
            <w:noWrap w:val="0"/>
            <w:vAlign w:val="center"/>
          </w:tcPr>
          <w:p w14:paraId="72B8C9A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黑体" w:hAnsi="黑体" w:eastAsia="黑体" w:cs="黑体"/>
                <w:b w:val="0"/>
                <w:bCs w:val="0"/>
                <w:i w:val="0"/>
                <w:color w:val="auto"/>
                <w:sz w:val="18"/>
                <w:szCs w:val="18"/>
                <w:u w:val="none"/>
              </w:rPr>
            </w:pPr>
            <w:r>
              <w:rPr>
                <w:rFonts w:hint="eastAsia" w:ascii="黑体" w:hAnsi="黑体" w:eastAsia="黑体" w:cs="黑体"/>
                <w:b w:val="0"/>
                <w:bCs w:val="0"/>
                <w:i w:val="0"/>
                <w:color w:val="auto"/>
                <w:kern w:val="0"/>
                <w:sz w:val="18"/>
                <w:szCs w:val="18"/>
                <w:u w:val="none"/>
                <w:lang w:val="en-US" w:eastAsia="zh-CN" w:bidi="ar"/>
              </w:rPr>
              <w:t>实施机关</w:t>
            </w:r>
          </w:p>
        </w:tc>
        <w:tc>
          <w:tcPr>
            <w:tcW w:w="1905" w:type="dxa"/>
            <w:vMerge w:val="continue"/>
            <w:noWrap w:val="0"/>
            <w:vAlign w:val="center"/>
          </w:tcPr>
          <w:p w14:paraId="5CBD8E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4DD87C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2AC197D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0F40BC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474DE6D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62AAE40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D1A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2" w:type="dxa"/>
            <w:vMerge w:val="restart"/>
            <w:noWrap w:val="0"/>
            <w:vAlign w:val="center"/>
          </w:tcPr>
          <w:p w14:paraId="451378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1</w:t>
            </w:r>
          </w:p>
        </w:tc>
        <w:tc>
          <w:tcPr>
            <w:tcW w:w="1350" w:type="dxa"/>
            <w:vMerge w:val="restart"/>
            <w:noWrap w:val="0"/>
            <w:vAlign w:val="center"/>
          </w:tcPr>
          <w:p w14:paraId="1BA5664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民用爆炸物品专用仓库安全评价</w:t>
            </w:r>
          </w:p>
        </w:tc>
        <w:tc>
          <w:tcPr>
            <w:tcW w:w="1245" w:type="dxa"/>
            <w:vMerge w:val="restart"/>
            <w:noWrap w:val="0"/>
            <w:vAlign w:val="center"/>
          </w:tcPr>
          <w:p w14:paraId="7EFD7DD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爆破作业</w:t>
            </w:r>
          </w:p>
          <w:p w14:paraId="13D915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单位许可</w:t>
            </w:r>
          </w:p>
        </w:tc>
        <w:tc>
          <w:tcPr>
            <w:tcW w:w="1755" w:type="dxa"/>
            <w:vMerge w:val="restart"/>
            <w:noWrap w:val="0"/>
            <w:vAlign w:val="center"/>
          </w:tcPr>
          <w:p w14:paraId="45E27B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单位从事非营业性爆破作业许可</w:t>
            </w:r>
          </w:p>
        </w:tc>
        <w:tc>
          <w:tcPr>
            <w:tcW w:w="1845" w:type="dxa"/>
            <w:noWrap w:val="0"/>
            <w:vAlign w:val="center"/>
          </w:tcPr>
          <w:p w14:paraId="5703E5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首次申请</w:t>
            </w:r>
          </w:p>
        </w:tc>
        <w:tc>
          <w:tcPr>
            <w:tcW w:w="1485" w:type="dxa"/>
            <w:vMerge w:val="restart"/>
            <w:noWrap w:val="0"/>
            <w:vAlign w:val="center"/>
          </w:tcPr>
          <w:p w14:paraId="56DF6D3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市公安局</w:t>
            </w:r>
          </w:p>
        </w:tc>
        <w:tc>
          <w:tcPr>
            <w:tcW w:w="1905" w:type="dxa"/>
            <w:vMerge w:val="restart"/>
            <w:noWrap w:val="0"/>
            <w:vAlign w:val="center"/>
          </w:tcPr>
          <w:p w14:paraId="1C0E29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《民用爆炸物品安全管理条例》</w:t>
            </w: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《爆破作业单位资质条件和管理要求》</w:t>
            </w:r>
          </w:p>
        </w:tc>
        <w:tc>
          <w:tcPr>
            <w:tcW w:w="1155" w:type="dxa"/>
            <w:vMerge w:val="restart"/>
            <w:noWrap w:val="0"/>
            <w:vAlign w:val="center"/>
          </w:tcPr>
          <w:p w14:paraId="4BC29D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3EDD866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2F7122A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民用爆炸物品储存库安全评价机构</w:t>
            </w:r>
          </w:p>
        </w:tc>
        <w:tc>
          <w:tcPr>
            <w:tcW w:w="735" w:type="dxa"/>
            <w:vMerge w:val="restart"/>
            <w:noWrap w:val="0"/>
            <w:vAlign w:val="center"/>
          </w:tcPr>
          <w:p w14:paraId="6BF889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9FD9D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47888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57E42F9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36C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2" w:type="dxa"/>
            <w:vMerge w:val="continue"/>
            <w:noWrap w:val="0"/>
            <w:vAlign w:val="center"/>
          </w:tcPr>
          <w:p w14:paraId="60967D3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22A5C28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2B9763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vMerge w:val="continue"/>
            <w:noWrap w:val="0"/>
            <w:vAlign w:val="center"/>
          </w:tcPr>
          <w:p w14:paraId="3D3F12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845" w:type="dxa"/>
            <w:noWrap w:val="0"/>
            <w:vAlign w:val="center"/>
          </w:tcPr>
          <w:p w14:paraId="7C268A3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有效期届满换发申请</w:t>
            </w:r>
          </w:p>
        </w:tc>
        <w:tc>
          <w:tcPr>
            <w:tcW w:w="1485" w:type="dxa"/>
            <w:vMerge w:val="continue"/>
            <w:noWrap w:val="0"/>
            <w:vAlign w:val="center"/>
          </w:tcPr>
          <w:p w14:paraId="3B2E0A5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332DC6B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438C7C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6D97C6B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7AB5FA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1543E6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565C6DA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CF6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432" w:type="dxa"/>
            <w:noWrap w:val="0"/>
            <w:vAlign w:val="center"/>
          </w:tcPr>
          <w:p w14:paraId="6C856F3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2</w:t>
            </w:r>
          </w:p>
        </w:tc>
        <w:tc>
          <w:tcPr>
            <w:tcW w:w="1350" w:type="dxa"/>
            <w:noWrap w:val="0"/>
            <w:vAlign w:val="center"/>
          </w:tcPr>
          <w:p w14:paraId="2F6AAA3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具有相应资质的安全评估企业出具的爆破设计、施工方案评估报告；具有相应资质的安全监理企业对实施爆破作业进行监理</w:t>
            </w:r>
          </w:p>
        </w:tc>
        <w:tc>
          <w:tcPr>
            <w:tcW w:w="1245" w:type="dxa"/>
            <w:noWrap w:val="0"/>
            <w:vAlign w:val="center"/>
          </w:tcPr>
          <w:p w14:paraId="2E114C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城市、风景名胜区和重要工程设施附近实施爆破作业审批</w:t>
            </w:r>
          </w:p>
        </w:tc>
        <w:tc>
          <w:tcPr>
            <w:tcW w:w="1755" w:type="dxa"/>
            <w:noWrap w:val="0"/>
            <w:vAlign w:val="center"/>
          </w:tcPr>
          <w:p w14:paraId="2BC36B5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w:t>
            </w:r>
          </w:p>
        </w:tc>
        <w:tc>
          <w:tcPr>
            <w:tcW w:w="1845" w:type="dxa"/>
            <w:noWrap w:val="0"/>
            <w:vAlign w:val="center"/>
          </w:tcPr>
          <w:p w14:paraId="0E38D1E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城市、风景名胜区和重要工程设施附近实施爆破作业审批</w:t>
            </w:r>
          </w:p>
        </w:tc>
        <w:tc>
          <w:tcPr>
            <w:tcW w:w="1485" w:type="dxa"/>
            <w:noWrap w:val="0"/>
            <w:vAlign w:val="center"/>
          </w:tcPr>
          <w:p w14:paraId="4A5F8BA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市公安局</w:t>
            </w:r>
          </w:p>
        </w:tc>
        <w:tc>
          <w:tcPr>
            <w:tcW w:w="1905" w:type="dxa"/>
            <w:noWrap w:val="0"/>
            <w:vAlign w:val="center"/>
          </w:tcPr>
          <w:p w14:paraId="4C703F7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《民用爆炸物品安全管理条例》</w:t>
            </w:r>
          </w:p>
        </w:tc>
        <w:tc>
          <w:tcPr>
            <w:tcW w:w="1155" w:type="dxa"/>
            <w:noWrap w:val="0"/>
            <w:vAlign w:val="center"/>
          </w:tcPr>
          <w:p w14:paraId="7E57DDD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公安部门</w:t>
            </w:r>
          </w:p>
        </w:tc>
        <w:tc>
          <w:tcPr>
            <w:tcW w:w="1185" w:type="dxa"/>
            <w:noWrap w:val="0"/>
            <w:vAlign w:val="center"/>
          </w:tcPr>
          <w:p w14:paraId="124C5B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具有相应资质的安全评估企业、安全监理企业</w:t>
            </w:r>
          </w:p>
        </w:tc>
        <w:tc>
          <w:tcPr>
            <w:tcW w:w="735" w:type="dxa"/>
            <w:noWrap w:val="0"/>
            <w:vAlign w:val="center"/>
          </w:tcPr>
          <w:p w14:paraId="4F7EB48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5BBAB9E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AC416C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38B5294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2DA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32" w:type="dxa"/>
            <w:vMerge w:val="restart"/>
            <w:noWrap w:val="0"/>
            <w:vAlign w:val="center"/>
          </w:tcPr>
          <w:p w14:paraId="72AF63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sz w:val="18"/>
                <w:szCs w:val="18"/>
                <w:u w:val="none"/>
                <w:lang w:val="en-US" w:eastAsia="zh-CN"/>
              </w:rPr>
            </w:pPr>
            <w:r>
              <w:rPr>
                <w:rFonts w:hint="eastAsia" w:ascii="Times New Roman" w:hAnsi="Times New Roman" w:eastAsia="仿宋_GB2312" w:cs="Times New Roman"/>
                <w:b w:val="0"/>
                <w:bCs w:val="0"/>
                <w:i w:val="0"/>
                <w:color w:val="auto"/>
                <w:kern w:val="0"/>
                <w:sz w:val="18"/>
                <w:szCs w:val="18"/>
                <w:u w:val="none"/>
                <w:lang w:val="en-US" w:eastAsia="zh-CN" w:bidi="ar"/>
              </w:rPr>
              <w:t>3</w:t>
            </w:r>
          </w:p>
        </w:tc>
        <w:tc>
          <w:tcPr>
            <w:tcW w:w="1350" w:type="dxa"/>
            <w:vMerge w:val="restart"/>
            <w:noWrap w:val="0"/>
            <w:vAlign w:val="center"/>
          </w:tcPr>
          <w:p w14:paraId="4C59700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验资报告编制</w:t>
            </w:r>
          </w:p>
        </w:tc>
        <w:tc>
          <w:tcPr>
            <w:tcW w:w="1245" w:type="dxa"/>
            <w:noWrap w:val="0"/>
            <w:vAlign w:val="center"/>
          </w:tcPr>
          <w:p w14:paraId="6968C6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w:t>
            </w:r>
          </w:p>
        </w:tc>
        <w:tc>
          <w:tcPr>
            <w:tcW w:w="1755" w:type="dxa"/>
            <w:noWrap w:val="0"/>
            <w:vAlign w:val="center"/>
          </w:tcPr>
          <w:p w14:paraId="538F02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民办非企业单位成立、变更、注销登记及修改章程核准（设区的市级权限）</w:t>
            </w:r>
          </w:p>
        </w:tc>
        <w:tc>
          <w:tcPr>
            <w:tcW w:w="1845" w:type="dxa"/>
            <w:noWrap w:val="0"/>
            <w:vAlign w:val="center"/>
          </w:tcPr>
          <w:p w14:paraId="5123F74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民办非企业单位成立登记（设区的市级权限）</w:t>
            </w:r>
          </w:p>
        </w:tc>
        <w:tc>
          <w:tcPr>
            <w:tcW w:w="1485" w:type="dxa"/>
            <w:noWrap w:val="0"/>
            <w:vAlign w:val="center"/>
          </w:tcPr>
          <w:p w14:paraId="2EAF7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市民政局</w:t>
            </w:r>
            <w:r>
              <w:rPr>
                <w:rFonts w:hint="default" w:ascii="Times New Roman" w:hAnsi="Times New Roman" w:eastAsia="仿宋_GB2312" w:cs="Times New Roman"/>
                <w:b w:val="0"/>
                <w:bCs w:val="0"/>
                <w:i w:val="0"/>
                <w:color w:val="auto"/>
                <w:kern w:val="0"/>
                <w:sz w:val="18"/>
                <w:szCs w:val="18"/>
                <w:u w:val="none"/>
                <w:lang w:val="en-US" w:eastAsia="zh-CN" w:bidi="ar"/>
              </w:rPr>
              <w:t>（实行登记管理机关和业务主管单位双重负责管理体制的，由有关业务主管单位实施前置审查）</w:t>
            </w:r>
          </w:p>
        </w:tc>
        <w:tc>
          <w:tcPr>
            <w:tcW w:w="1905" w:type="dxa"/>
            <w:noWrap w:val="0"/>
            <w:vAlign w:val="center"/>
          </w:tcPr>
          <w:p w14:paraId="2A952FA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《民办非企业单位登记管理暂行条例》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《民办非企业单位登记暂行办法》</w:t>
            </w:r>
          </w:p>
        </w:tc>
        <w:tc>
          <w:tcPr>
            <w:tcW w:w="1155" w:type="dxa"/>
            <w:noWrap w:val="0"/>
            <w:vAlign w:val="center"/>
          </w:tcPr>
          <w:p w14:paraId="677C886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财政部门</w:t>
            </w:r>
          </w:p>
        </w:tc>
        <w:tc>
          <w:tcPr>
            <w:tcW w:w="1185" w:type="dxa"/>
            <w:noWrap w:val="0"/>
            <w:vAlign w:val="center"/>
          </w:tcPr>
          <w:p w14:paraId="6869C68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会计师</w:t>
            </w:r>
          </w:p>
          <w:p w14:paraId="2980A17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事务所</w:t>
            </w:r>
          </w:p>
        </w:tc>
        <w:tc>
          <w:tcPr>
            <w:tcW w:w="735" w:type="dxa"/>
            <w:noWrap w:val="0"/>
            <w:vAlign w:val="center"/>
          </w:tcPr>
          <w:p w14:paraId="2F759AB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6F6AF0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6C2C4A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27BD1FA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3D1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32" w:type="dxa"/>
            <w:vMerge w:val="continue"/>
            <w:noWrap w:val="0"/>
            <w:vAlign w:val="center"/>
          </w:tcPr>
          <w:p w14:paraId="0E38FFE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sz w:val="18"/>
                <w:szCs w:val="18"/>
                <w:u w:val="none"/>
                <w:lang w:val="en-US" w:eastAsia="zh-CN"/>
              </w:rPr>
            </w:pPr>
          </w:p>
        </w:tc>
        <w:tc>
          <w:tcPr>
            <w:tcW w:w="1350" w:type="dxa"/>
            <w:vMerge w:val="continue"/>
            <w:noWrap w:val="0"/>
            <w:vAlign w:val="center"/>
          </w:tcPr>
          <w:p w14:paraId="28942E5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4211513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w:t>
            </w:r>
          </w:p>
        </w:tc>
        <w:tc>
          <w:tcPr>
            <w:tcW w:w="1755" w:type="dxa"/>
            <w:noWrap w:val="0"/>
            <w:vAlign w:val="center"/>
          </w:tcPr>
          <w:p w14:paraId="058F3CE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民办非企业单位成立、变更、注销登记及修改章程核准（县级权限）</w:t>
            </w:r>
          </w:p>
        </w:tc>
        <w:tc>
          <w:tcPr>
            <w:tcW w:w="1845" w:type="dxa"/>
            <w:noWrap w:val="0"/>
            <w:vAlign w:val="center"/>
          </w:tcPr>
          <w:p w14:paraId="0C8864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民办非企业单位成立登记（县级权限）</w:t>
            </w:r>
          </w:p>
        </w:tc>
        <w:tc>
          <w:tcPr>
            <w:tcW w:w="1485" w:type="dxa"/>
            <w:noWrap w:val="0"/>
            <w:vAlign w:val="center"/>
          </w:tcPr>
          <w:p w14:paraId="6F2BDCC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县级民政部门（实行登记管理机关和业务主管单位双重负责管理体制的，由有关业务主管单位实施前置审查）</w:t>
            </w:r>
          </w:p>
        </w:tc>
        <w:tc>
          <w:tcPr>
            <w:tcW w:w="1905" w:type="dxa"/>
            <w:noWrap w:val="0"/>
            <w:vAlign w:val="center"/>
          </w:tcPr>
          <w:p w14:paraId="5221545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《民办非企业单位登记管理暂行条例》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《民办非企业单位登记暂行办法》</w:t>
            </w:r>
          </w:p>
        </w:tc>
        <w:tc>
          <w:tcPr>
            <w:tcW w:w="1155" w:type="dxa"/>
            <w:noWrap w:val="0"/>
            <w:vAlign w:val="center"/>
          </w:tcPr>
          <w:p w14:paraId="3BDC64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财政部门</w:t>
            </w:r>
          </w:p>
        </w:tc>
        <w:tc>
          <w:tcPr>
            <w:tcW w:w="1185" w:type="dxa"/>
            <w:noWrap w:val="0"/>
            <w:vAlign w:val="center"/>
          </w:tcPr>
          <w:p w14:paraId="525DC72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会计师</w:t>
            </w:r>
          </w:p>
          <w:p w14:paraId="7C6C261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事务所</w:t>
            </w:r>
          </w:p>
        </w:tc>
        <w:tc>
          <w:tcPr>
            <w:tcW w:w="735" w:type="dxa"/>
            <w:noWrap w:val="0"/>
            <w:vAlign w:val="center"/>
          </w:tcPr>
          <w:p w14:paraId="00C59F4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3EF3053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A273A4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continue"/>
            <w:noWrap w:val="0"/>
            <w:vAlign w:val="center"/>
          </w:tcPr>
          <w:p w14:paraId="1EE721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1E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432" w:type="dxa"/>
            <w:vMerge w:val="restart"/>
            <w:noWrap w:val="0"/>
            <w:vAlign w:val="center"/>
          </w:tcPr>
          <w:p w14:paraId="3191D20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4</w:t>
            </w:r>
          </w:p>
        </w:tc>
        <w:tc>
          <w:tcPr>
            <w:tcW w:w="1350" w:type="dxa"/>
            <w:vMerge w:val="restart"/>
            <w:noWrap w:val="0"/>
            <w:vAlign w:val="center"/>
          </w:tcPr>
          <w:p w14:paraId="7BACF6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选址论证报告编制</w:t>
            </w:r>
          </w:p>
        </w:tc>
        <w:tc>
          <w:tcPr>
            <w:tcW w:w="1245" w:type="dxa"/>
            <w:vMerge w:val="restart"/>
            <w:noWrap w:val="0"/>
            <w:vAlign w:val="center"/>
          </w:tcPr>
          <w:p w14:paraId="0760D57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spacing w:val="17"/>
                <w:w w:val="100"/>
                <w:kern w:val="0"/>
                <w:sz w:val="18"/>
                <w:szCs w:val="18"/>
                <w:u w:val="none"/>
                <w:lang w:val="en-US" w:eastAsia="zh-CN" w:bidi="ar"/>
              </w:rPr>
              <w:t>建设项目用地预审与选址意见书核发</w:t>
            </w:r>
          </w:p>
        </w:tc>
        <w:tc>
          <w:tcPr>
            <w:tcW w:w="1755" w:type="dxa"/>
            <w:noWrap w:val="0"/>
            <w:vAlign w:val="center"/>
          </w:tcPr>
          <w:p w14:paraId="6BE8949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7"/>
                <w:w w:val="100"/>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建设项目用地预审与选址意见书核发（设区的市级权限）</w:t>
            </w:r>
          </w:p>
        </w:tc>
        <w:tc>
          <w:tcPr>
            <w:tcW w:w="1845" w:type="dxa"/>
            <w:noWrap w:val="0"/>
            <w:vAlign w:val="center"/>
          </w:tcPr>
          <w:p w14:paraId="288BDAB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建设项目用地预审与选址意见书办理</w:t>
            </w:r>
          </w:p>
        </w:tc>
        <w:tc>
          <w:tcPr>
            <w:tcW w:w="1485" w:type="dxa"/>
            <w:noWrap w:val="0"/>
            <w:vAlign w:val="center"/>
          </w:tcPr>
          <w:p w14:paraId="5F0A3B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市自然资源和规划局</w:t>
            </w:r>
          </w:p>
        </w:tc>
        <w:tc>
          <w:tcPr>
            <w:tcW w:w="1905" w:type="dxa"/>
            <w:vMerge w:val="restart"/>
            <w:noWrap w:val="0"/>
            <w:vAlign w:val="center"/>
          </w:tcPr>
          <w:p w14:paraId="73B5F61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9"/>
                <w:rFonts w:hint="default" w:ascii="Times New Roman" w:hAnsi="Times New Roman" w:eastAsia="仿宋_GB2312" w:cs="Times New Roman"/>
                <w:b w:val="0"/>
                <w:bCs w:val="0"/>
                <w:color w:val="auto"/>
                <w:sz w:val="18"/>
                <w:szCs w:val="18"/>
                <w:lang w:val="en-US" w:eastAsia="zh-CN" w:bidi="ar"/>
              </w:rPr>
              <w:t>《中华人民共和国城乡规划法》</w:t>
            </w: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《中华人民共和国土地管理法》</w:t>
            </w:r>
            <w:r>
              <w:rPr>
                <w:rStyle w:val="8"/>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《四川省城乡规划条例》</w:t>
            </w: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《自然资源部关于深化规划用地</w:t>
            </w:r>
            <w:r>
              <w:rPr>
                <w:rStyle w:val="8"/>
                <w:rFonts w:hint="default" w:ascii="Times New Roman" w:hAnsi="Times New Roman" w:eastAsia="仿宋_GB2312" w:cs="Times New Roman"/>
                <w:b w:val="0"/>
                <w:bCs w:val="0"/>
                <w:color w:val="auto"/>
                <w:sz w:val="18"/>
                <w:szCs w:val="18"/>
                <w:lang w:val="en-US" w:eastAsia="zh-CN" w:bidi="ar"/>
              </w:rPr>
              <w:t>“</w:t>
            </w:r>
            <w:r>
              <w:rPr>
                <w:rStyle w:val="9"/>
                <w:rFonts w:hint="default" w:ascii="Times New Roman" w:hAnsi="Times New Roman" w:eastAsia="仿宋_GB2312" w:cs="Times New Roman"/>
                <w:b w:val="0"/>
                <w:bCs w:val="0"/>
                <w:color w:val="auto"/>
                <w:sz w:val="18"/>
                <w:szCs w:val="18"/>
                <w:lang w:val="en-US" w:eastAsia="zh-CN" w:bidi="ar"/>
              </w:rPr>
              <w:t>多审合一、多证合一</w:t>
            </w:r>
            <w:r>
              <w:rPr>
                <w:rStyle w:val="8"/>
                <w:rFonts w:hint="default" w:ascii="Times New Roman" w:hAnsi="Times New Roman" w:eastAsia="仿宋_GB2312" w:cs="Times New Roman"/>
                <w:b w:val="0"/>
                <w:bCs w:val="0"/>
                <w:color w:val="auto"/>
                <w:sz w:val="18"/>
                <w:szCs w:val="18"/>
                <w:lang w:val="en-US" w:eastAsia="zh-CN" w:bidi="ar"/>
              </w:rPr>
              <w:t>”</w:t>
            </w:r>
            <w:r>
              <w:rPr>
                <w:rStyle w:val="9"/>
                <w:rFonts w:hint="default" w:ascii="Times New Roman" w:hAnsi="Times New Roman" w:eastAsia="仿宋_GB2312" w:cs="Times New Roman"/>
                <w:b w:val="0"/>
                <w:bCs w:val="0"/>
                <w:color w:val="auto"/>
                <w:sz w:val="18"/>
                <w:szCs w:val="18"/>
                <w:lang w:val="en-US" w:eastAsia="zh-CN" w:bidi="ar"/>
              </w:rPr>
              <w:t>改革的通知》（自然资发〔</w:t>
            </w:r>
            <w:r>
              <w:rPr>
                <w:rStyle w:val="8"/>
                <w:rFonts w:hint="default" w:ascii="Times New Roman" w:hAnsi="Times New Roman" w:eastAsia="仿宋_GB2312" w:cs="Times New Roman"/>
                <w:b w:val="0"/>
                <w:bCs w:val="0"/>
                <w:color w:val="auto"/>
                <w:sz w:val="18"/>
                <w:szCs w:val="18"/>
                <w:lang w:val="en-US" w:eastAsia="zh-CN" w:bidi="ar"/>
              </w:rPr>
              <w:t>2023</w:t>
            </w:r>
            <w:r>
              <w:rPr>
                <w:rStyle w:val="9"/>
                <w:rFonts w:hint="default" w:ascii="Times New Roman" w:hAnsi="Times New Roman" w:eastAsia="仿宋_GB2312" w:cs="Times New Roman"/>
                <w:b w:val="0"/>
                <w:bCs w:val="0"/>
                <w:color w:val="auto"/>
                <w:sz w:val="18"/>
                <w:szCs w:val="18"/>
                <w:lang w:val="en-US" w:eastAsia="zh-CN" w:bidi="ar"/>
              </w:rPr>
              <w:t>〕</w:t>
            </w:r>
            <w:r>
              <w:rPr>
                <w:rStyle w:val="8"/>
                <w:rFonts w:hint="default" w:ascii="Times New Roman" w:hAnsi="Times New Roman" w:eastAsia="仿宋_GB2312" w:cs="Times New Roman"/>
                <w:b w:val="0"/>
                <w:bCs w:val="0"/>
                <w:color w:val="auto"/>
                <w:sz w:val="18"/>
                <w:szCs w:val="18"/>
                <w:lang w:val="en-US" w:eastAsia="zh-CN" w:bidi="ar"/>
              </w:rPr>
              <w:t>69</w:t>
            </w:r>
            <w:r>
              <w:rPr>
                <w:rStyle w:val="9"/>
                <w:rFonts w:hint="default" w:ascii="Times New Roman" w:hAnsi="Times New Roman" w:eastAsia="仿宋_GB2312" w:cs="Times New Roman"/>
                <w:b w:val="0"/>
                <w:bCs w:val="0"/>
                <w:color w:val="auto"/>
                <w:sz w:val="18"/>
                <w:szCs w:val="18"/>
                <w:lang w:val="en-US" w:eastAsia="zh-CN" w:bidi="ar"/>
              </w:rPr>
              <w:t>号）</w:t>
            </w:r>
          </w:p>
        </w:tc>
        <w:tc>
          <w:tcPr>
            <w:tcW w:w="1155" w:type="dxa"/>
            <w:vMerge w:val="restart"/>
            <w:noWrap w:val="0"/>
            <w:vAlign w:val="center"/>
          </w:tcPr>
          <w:p w14:paraId="7D9C71C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自然资源厅</w:t>
            </w:r>
          </w:p>
        </w:tc>
        <w:tc>
          <w:tcPr>
            <w:tcW w:w="1185" w:type="dxa"/>
            <w:vMerge w:val="restart"/>
            <w:noWrap w:val="0"/>
            <w:vAlign w:val="center"/>
          </w:tcPr>
          <w:p w14:paraId="3A14FD8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具有相应城乡规划编制资质的单位</w:t>
            </w:r>
          </w:p>
        </w:tc>
        <w:tc>
          <w:tcPr>
            <w:tcW w:w="735" w:type="dxa"/>
            <w:vMerge w:val="restart"/>
            <w:noWrap w:val="0"/>
            <w:vAlign w:val="center"/>
          </w:tcPr>
          <w:p w14:paraId="7467EE2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68AF349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628F80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284D74F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6"/>
                <w:szCs w:val="16"/>
                <w:u w:val="none"/>
                <w:lang w:val="en-US" w:eastAsia="zh-CN" w:bidi="ar"/>
              </w:rPr>
              <w:t>四川省已将用地预审与选址意见书办理阶段涉及的前置论证事项和报告，整合为节约集约用地综合论证报告</w:t>
            </w:r>
            <w:r>
              <w:rPr>
                <w:rFonts w:hint="eastAsia" w:ascii="Times New Roman" w:hAnsi="Times New Roman" w:eastAsia="仿宋_GB2312" w:cs="Times New Roman"/>
                <w:b w:val="0"/>
                <w:bCs w:val="0"/>
                <w:i w:val="0"/>
                <w:color w:val="auto"/>
                <w:kern w:val="0"/>
                <w:sz w:val="16"/>
                <w:szCs w:val="16"/>
                <w:u w:val="none"/>
                <w:lang w:val="en-US" w:eastAsia="zh-CN" w:bidi="ar"/>
              </w:rPr>
              <w:t>（以下</w:t>
            </w:r>
            <w:r>
              <w:rPr>
                <w:rFonts w:hint="default" w:ascii="Times New Roman" w:hAnsi="Times New Roman" w:eastAsia="仿宋_GB2312" w:cs="Times New Roman"/>
                <w:b w:val="0"/>
                <w:bCs w:val="0"/>
                <w:i w:val="0"/>
                <w:color w:val="auto"/>
                <w:kern w:val="0"/>
                <w:sz w:val="16"/>
                <w:szCs w:val="16"/>
                <w:u w:val="none"/>
                <w:lang w:val="en-US" w:eastAsia="zh-CN" w:bidi="ar"/>
              </w:rPr>
              <w:t>简称综合论证报告</w:t>
            </w:r>
            <w:r>
              <w:rPr>
                <w:rFonts w:hint="eastAsia" w:ascii="Times New Roman" w:hAnsi="Times New Roman" w:eastAsia="仿宋_GB2312" w:cs="Times New Roman"/>
                <w:b w:val="0"/>
                <w:bCs w:val="0"/>
                <w:i w:val="0"/>
                <w:color w:val="auto"/>
                <w:kern w:val="0"/>
                <w:sz w:val="16"/>
                <w:szCs w:val="16"/>
                <w:u w:val="none"/>
                <w:lang w:val="en-US" w:eastAsia="zh-CN" w:bidi="ar"/>
              </w:rPr>
              <w:t>）</w:t>
            </w:r>
            <w:r>
              <w:rPr>
                <w:rFonts w:hint="default" w:ascii="Times New Roman" w:hAnsi="Times New Roman" w:eastAsia="仿宋_GB2312" w:cs="Times New Roman"/>
                <w:b w:val="0"/>
                <w:bCs w:val="0"/>
                <w:i w:val="0"/>
                <w:color w:val="auto"/>
                <w:kern w:val="0"/>
                <w:sz w:val="16"/>
                <w:szCs w:val="16"/>
                <w:u w:val="none"/>
                <w:lang w:val="en-US" w:eastAsia="zh-CN" w:bidi="ar"/>
              </w:rPr>
              <w:t>。根据项目具体情况，综合论证报告可能包括选址论证报告、耕地踏勘论证报告、永久基本农田踏勘论证报告、节地评价报告中的一种或数种的内容。按现行规定，不符合城乡规划或者城乡规划依据不足的，需要编制选址论证报告。</w:t>
            </w:r>
          </w:p>
        </w:tc>
      </w:tr>
      <w:tr w14:paraId="644E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69774C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0143BB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4957EEE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noWrap w:val="0"/>
            <w:vAlign w:val="center"/>
          </w:tcPr>
          <w:p w14:paraId="1D5733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7"/>
                <w:w w:val="100"/>
                <w:kern w:val="0"/>
                <w:sz w:val="18"/>
                <w:szCs w:val="18"/>
                <w:u w:val="none"/>
                <w:lang w:val="en-US" w:eastAsia="zh-CN" w:bidi="ar"/>
              </w:rPr>
            </w:pPr>
            <w:r>
              <w:rPr>
                <w:rFonts w:hint="eastAsia" w:ascii="Times New Roman" w:hAnsi="Times New Roman" w:eastAsia="仿宋_GB2312" w:cs="Times New Roman"/>
                <w:b w:val="0"/>
                <w:bCs w:val="0"/>
                <w:i w:val="0"/>
                <w:color w:val="auto"/>
                <w:spacing w:val="17"/>
                <w:w w:val="100"/>
                <w:kern w:val="0"/>
                <w:sz w:val="18"/>
                <w:szCs w:val="18"/>
                <w:u w:val="none"/>
                <w:lang w:val="en-US" w:eastAsia="zh-CN" w:bidi="ar"/>
              </w:rPr>
              <w:t>建设项目用地预审与选址意见书核发（县级权限）</w:t>
            </w:r>
          </w:p>
        </w:tc>
        <w:tc>
          <w:tcPr>
            <w:tcW w:w="1845" w:type="dxa"/>
            <w:noWrap w:val="0"/>
            <w:vAlign w:val="center"/>
          </w:tcPr>
          <w:p w14:paraId="68EEB3A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建设项目用地预审与选址意见书办理</w:t>
            </w:r>
          </w:p>
        </w:tc>
        <w:tc>
          <w:tcPr>
            <w:tcW w:w="1485" w:type="dxa"/>
            <w:noWrap w:val="0"/>
            <w:vAlign w:val="center"/>
          </w:tcPr>
          <w:p w14:paraId="06B30A6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县级自然资源部门</w:t>
            </w:r>
          </w:p>
        </w:tc>
        <w:tc>
          <w:tcPr>
            <w:tcW w:w="1905" w:type="dxa"/>
            <w:vMerge w:val="continue"/>
            <w:noWrap w:val="0"/>
            <w:vAlign w:val="center"/>
          </w:tcPr>
          <w:p w14:paraId="123FA84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2DF03A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6C3D9E6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52448F0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459BED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5FFDEED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r>
      <w:tr w14:paraId="481E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32" w:type="dxa"/>
            <w:vMerge w:val="restart"/>
            <w:noWrap w:val="0"/>
            <w:vAlign w:val="center"/>
          </w:tcPr>
          <w:p w14:paraId="0AED0BE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5</w:t>
            </w:r>
          </w:p>
        </w:tc>
        <w:tc>
          <w:tcPr>
            <w:tcW w:w="1350" w:type="dxa"/>
            <w:vMerge w:val="restart"/>
            <w:noWrap w:val="0"/>
            <w:vAlign w:val="center"/>
          </w:tcPr>
          <w:p w14:paraId="2E688A8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地质灾害危险性评估报告</w:t>
            </w:r>
          </w:p>
        </w:tc>
        <w:tc>
          <w:tcPr>
            <w:tcW w:w="1245" w:type="dxa"/>
            <w:vMerge w:val="restart"/>
            <w:noWrap w:val="0"/>
            <w:vAlign w:val="center"/>
          </w:tcPr>
          <w:p w14:paraId="60BDC4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755" w:type="dxa"/>
            <w:noWrap w:val="0"/>
            <w:vAlign w:val="center"/>
          </w:tcPr>
          <w:p w14:paraId="6FEF0A6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乡（镇）村企业使用集体建设用地审批（设区的市级权限）</w:t>
            </w:r>
          </w:p>
        </w:tc>
        <w:tc>
          <w:tcPr>
            <w:tcW w:w="1845" w:type="dxa"/>
            <w:noWrap w:val="0"/>
            <w:vAlign w:val="center"/>
          </w:tcPr>
          <w:p w14:paraId="6483BA6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485" w:type="dxa"/>
            <w:noWrap w:val="0"/>
            <w:vAlign w:val="center"/>
          </w:tcPr>
          <w:p w14:paraId="7F36062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市政府（由</w:t>
            </w:r>
            <w:r>
              <w:rPr>
                <w:rFonts w:hint="eastAsia" w:ascii="Times New Roman" w:hAnsi="Times New Roman" w:eastAsia="仿宋_GB2312" w:cs="Times New Roman"/>
                <w:b w:val="0"/>
                <w:bCs w:val="0"/>
                <w:i w:val="0"/>
                <w:color w:val="auto"/>
                <w:kern w:val="0"/>
                <w:sz w:val="18"/>
                <w:szCs w:val="18"/>
                <w:u w:val="none"/>
                <w:lang w:val="en-US" w:eastAsia="zh-CN" w:bidi="ar"/>
              </w:rPr>
              <w:t>市自然资源和规划局</w:t>
            </w:r>
            <w:r>
              <w:rPr>
                <w:rFonts w:hint="default" w:ascii="Times New Roman" w:hAnsi="Times New Roman" w:eastAsia="仿宋_GB2312" w:cs="Times New Roman"/>
                <w:b w:val="0"/>
                <w:bCs w:val="0"/>
                <w:i w:val="0"/>
                <w:color w:val="auto"/>
                <w:spacing w:val="6"/>
                <w:kern w:val="0"/>
                <w:sz w:val="18"/>
                <w:szCs w:val="18"/>
                <w:u w:val="none"/>
                <w:lang w:val="en-US" w:eastAsia="zh-CN" w:bidi="ar"/>
              </w:rPr>
              <w:t>承办）</w:t>
            </w:r>
          </w:p>
        </w:tc>
        <w:tc>
          <w:tcPr>
            <w:tcW w:w="1905" w:type="dxa"/>
            <w:vMerge w:val="restart"/>
            <w:noWrap w:val="0"/>
            <w:vAlign w:val="center"/>
          </w:tcPr>
          <w:p w14:paraId="5CAD6F5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《中华人民共和国土地管理法》</w:t>
            </w:r>
            <w:r>
              <w:rPr>
                <w:rStyle w:val="8"/>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《地质灾害防治条例》</w:t>
            </w: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《建设用地审查报批管理办法》</w:t>
            </w:r>
          </w:p>
        </w:tc>
        <w:tc>
          <w:tcPr>
            <w:tcW w:w="1155" w:type="dxa"/>
            <w:vMerge w:val="restart"/>
            <w:noWrap w:val="0"/>
            <w:vAlign w:val="center"/>
          </w:tcPr>
          <w:p w14:paraId="08BB03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自然资源厅</w:t>
            </w:r>
          </w:p>
        </w:tc>
        <w:tc>
          <w:tcPr>
            <w:tcW w:w="1185" w:type="dxa"/>
            <w:vMerge w:val="restart"/>
            <w:noWrap w:val="0"/>
            <w:vAlign w:val="center"/>
          </w:tcPr>
          <w:p w14:paraId="07DB488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具有地灾危险性评估资质的技术单位</w:t>
            </w:r>
          </w:p>
        </w:tc>
        <w:tc>
          <w:tcPr>
            <w:tcW w:w="735" w:type="dxa"/>
            <w:vMerge w:val="restart"/>
            <w:noWrap w:val="0"/>
            <w:vAlign w:val="center"/>
          </w:tcPr>
          <w:p w14:paraId="51EDBB8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64904DF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77D3690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ign w:val="center"/>
          </w:tcPr>
          <w:p w14:paraId="387E095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0ED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2" w:type="dxa"/>
            <w:vMerge w:val="continue"/>
            <w:noWrap w:val="0"/>
            <w:vAlign w:val="center"/>
          </w:tcPr>
          <w:p w14:paraId="7B025C7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350" w:type="dxa"/>
            <w:vMerge w:val="continue"/>
            <w:noWrap w:val="0"/>
            <w:vAlign w:val="center"/>
          </w:tcPr>
          <w:p w14:paraId="2DC14E4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245" w:type="dxa"/>
            <w:vMerge w:val="continue"/>
            <w:noWrap w:val="0"/>
            <w:vAlign w:val="center"/>
          </w:tcPr>
          <w:p w14:paraId="2DD07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spacing w:val="6"/>
                <w:kern w:val="0"/>
                <w:sz w:val="18"/>
                <w:szCs w:val="18"/>
                <w:u w:val="none"/>
                <w:lang w:val="en-US" w:eastAsia="zh-CN" w:bidi="ar"/>
              </w:rPr>
            </w:pPr>
          </w:p>
        </w:tc>
        <w:tc>
          <w:tcPr>
            <w:tcW w:w="1755" w:type="dxa"/>
            <w:noWrap w:val="0"/>
            <w:vAlign w:val="center"/>
          </w:tcPr>
          <w:p w14:paraId="5FEA635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乡（镇）村企业使用集体建设用地审批（县级权限）</w:t>
            </w:r>
          </w:p>
        </w:tc>
        <w:tc>
          <w:tcPr>
            <w:tcW w:w="1845" w:type="dxa"/>
            <w:noWrap w:val="0"/>
            <w:vAlign w:val="center"/>
          </w:tcPr>
          <w:p w14:paraId="148C02F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485" w:type="dxa"/>
            <w:noWrap w:val="0"/>
            <w:vAlign w:val="center"/>
          </w:tcPr>
          <w:p w14:paraId="66AD86F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县级政府（由自然资源主管部门承办）</w:t>
            </w:r>
          </w:p>
        </w:tc>
        <w:tc>
          <w:tcPr>
            <w:tcW w:w="1905" w:type="dxa"/>
            <w:vMerge w:val="continue"/>
            <w:noWrap w:val="0"/>
            <w:vAlign w:val="center"/>
          </w:tcPr>
          <w:p w14:paraId="494A85C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445E53E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4BC4011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3F4C86D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6D808D2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ign w:val="center"/>
          </w:tcPr>
          <w:p w14:paraId="32E8699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r>
      <w:tr w14:paraId="0A80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2" w:type="dxa"/>
            <w:vMerge w:val="continue"/>
            <w:noWrap w:val="0"/>
            <w:vAlign w:val="center"/>
          </w:tcPr>
          <w:p w14:paraId="0B481F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7A13A99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063E2F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sz w:val="18"/>
                <w:szCs w:val="18"/>
                <w:u w:val="none"/>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755" w:type="dxa"/>
            <w:noWrap w:val="0"/>
            <w:vAlign w:val="center"/>
          </w:tcPr>
          <w:p w14:paraId="37943EE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乡（镇）村公共设施、公益事业使用集体建设用地审批（设区的市级权限）</w:t>
            </w:r>
          </w:p>
        </w:tc>
        <w:tc>
          <w:tcPr>
            <w:tcW w:w="1845" w:type="dxa"/>
            <w:noWrap w:val="0"/>
            <w:vAlign w:val="center"/>
          </w:tcPr>
          <w:p w14:paraId="4E60F0F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485" w:type="dxa"/>
            <w:noWrap w:val="0"/>
            <w:vAlign w:val="center"/>
          </w:tcPr>
          <w:p w14:paraId="3257A91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市政府（由</w:t>
            </w:r>
            <w:r>
              <w:rPr>
                <w:rFonts w:hint="eastAsia" w:ascii="Times New Roman" w:hAnsi="Times New Roman" w:eastAsia="仿宋_GB2312" w:cs="Times New Roman"/>
                <w:b w:val="0"/>
                <w:bCs w:val="0"/>
                <w:i w:val="0"/>
                <w:color w:val="auto"/>
                <w:kern w:val="0"/>
                <w:sz w:val="18"/>
                <w:szCs w:val="18"/>
                <w:u w:val="none"/>
                <w:lang w:val="en-US" w:eastAsia="zh-CN" w:bidi="ar"/>
              </w:rPr>
              <w:t>市自然资源和规划局</w:t>
            </w:r>
            <w:r>
              <w:rPr>
                <w:rFonts w:hint="default" w:ascii="Times New Roman" w:hAnsi="Times New Roman" w:eastAsia="仿宋_GB2312" w:cs="Times New Roman"/>
                <w:b w:val="0"/>
                <w:bCs w:val="0"/>
                <w:i w:val="0"/>
                <w:color w:val="auto"/>
                <w:spacing w:val="6"/>
                <w:kern w:val="0"/>
                <w:sz w:val="18"/>
                <w:szCs w:val="18"/>
                <w:u w:val="none"/>
                <w:lang w:val="en-US" w:eastAsia="zh-CN" w:bidi="ar"/>
              </w:rPr>
              <w:t>承办）</w:t>
            </w:r>
          </w:p>
        </w:tc>
        <w:tc>
          <w:tcPr>
            <w:tcW w:w="1905" w:type="dxa"/>
            <w:vMerge w:val="continue"/>
            <w:noWrap w:val="0"/>
            <w:vAlign w:val="center"/>
          </w:tcPr>
          <w:p w14:paraId="56DF226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restart"/>
            <w:noWrap w:val="0"/>
            <w:vAlign w:val="center"/>
          </w:tcPr>
          <w:p w14:paraId="105903D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自然资源厅</w:t>
            </w:r>
          </w:p>
        </w:tc>
        <w:tc>
          <w:tcPr>
            <w:tcW w:w="1185" w:type="dxa"/>
            <w:vMerge w:val="restart"/>
            <w:noWrap w:val="0"/>
            <w:vAlign w:val="center"/>
          </w:tcPr>
          <w:p w14:paraId="0860FF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具有地灾危险性评估资质的技术单位</w:t>
            </w:r>
          </w:p>
        </w:tc>
        <w:tc>
          <w:tcPr>
            <w:tcW w:w="735" w:type="dxa"/>
            <w:vMerge w:val="restart"/>
            <w:noWrap w:val="0"/>
            <w:vAlign w:val="center"/>
          </w:tcPr>
          <w:p w14:paraId="15C22FC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6F5D894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7F3548E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ign w:val="center"/>
          </w:tcPr>
          <w:p w14:paraId="21034A0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CB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32" w:type="dxa"/>
            <w:vMerge w:val="continue"/>
            <w:noWrap w:val="0"/>
            <w:vAlign w:val="center"/>
          </w:tcPr>
          <w:p w14:paraId="016B056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350" w:type="dxa"/>
            <w:vMerge w:val="continue"/>
            <w:noWrap w:val="0"/>
            <w:vAlign w:val="center"/>
          </w:tcPr>
          <w:p w14:paraId="391D9A7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245" w:type="dxa"/>
            <w:vMerge w:val="continue"/>
            <w:noWrap w:val="0"/>
            <w:vAlign w:val="center"/>
          </w:tcPr>
          <w:p w14:paraId="25617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Ansi="Times New Roman" w:cs="Times New Roman"/>
                <w:color w:val="auto"/>
              </w:rPr>
            </w:pPr>
          </w:p>
        </w:tc>
        <w:tc>
          <w:tcPr>
            <w:tcW w:w="1755" w:type="dxa"/>
            <w:noWrap w:val="0"/>
            <w:vAlign w:val="center"/>
          </w:tcPr>
          <w:p w14:paraId="6265D88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乡（镇）村公共设施、公益事业使用集体建设用地审批（县级权限）</w:t>
            </w:r>
          </w:p>
        </w:tc>
        <w:tc>
          <w:tcPr>
            <w:tcW w:w="1845" w:type="dxa"/>
            <w:noWrap w:val="0"/>
            <w:vAlign w:val="center"/>
          </w:tcPr>
          <w:p w14:paraId="7821C27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485" w:type="dxa"/>
            <w:noWrap w:val="0"/>
            <w:vAlign w:val="center"/>
          </w:tcPr>
          <w:p w14:paraId="46A6E30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eastAsia" w:ascii="Times New Roman" w:hAnsi="Times New Roman" w:eastAsia="仿宋_GB2312" w:cs="Times New Roman"/>
                <w:b w:val="0"/>
                <w:bCs w:val="0"/>
                <w:i w:val="0"/>
                <w:color w:val="auto"/>
                <w:spacing w:val="6"/>
                <w:kern w:val="0"/>
                <w:sz w:val="18"/>
                <w:szCs w:val="18"/>
                <w:u w:val="none"/>
                <w:lang w:val="en-US" w:eastAsia="zh-CN" w:bidi="ar"/>
              </w:rPr>
              <w:t>县级政府（由自然资源主管部门承办）</w:t>
            </w:r>
          </w:p>
        </w:tc>
        <w:tc>
          <w:tcPr>
            <w:tcW w:w="1905" w:type="dxa"/>
            <w:vMerge w:val="continue"/>
            <w:noWrap w:val="0"/>
            <w:vAlign w:val="center"/>
          </w:tcPr>
          <w:p w14:paraId="0CBABB1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3017E0A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64C0949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45618EE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42BBE41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ign w:val="center"/>
          </w:tcPr>
          <w:p w14:paraId="5B81913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r>
      <w:tr w14:paraId="1739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2" w:type="dxa"/>
            <w:vMerge w:val="restart"/>
            <w:noWrap w:val="0"/>
            <w:vAlign w:val="center"/>
          </w:tcPr>
          <w:p w14:paraId="4A3F615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6</w:t>
            </w:r>
          </w:p>
        </w:tc>
        <w:tc>
          <w:tcPr>
            <w:tcW w:w="1350" w:type="dxa"/>
            <w:vMerge w:val="restart"/>
            <w:noWrap w:val="0"/>
            <w:vAlign w:val="center"/>
          </w:tcPr>
          <w:p w14:paraId="6A29A0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房屋建筑和市政基础设施工程施工图设计文件审查</w:t>
            </w:r>
          </w:p>
        </w:tc>
        <w:tc>
          <w:tcPr>
            <w:tcW w:w="1245" w:type="dxa"/>
            <w:vMerge w:val="restart"/>
            <w:noWrap w:val="0"/>
            <w:vAlign w:val="center"/>
          </w:tcPr>
          <w:p w14:paraId="7FA9EE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755" w:type="dxa"/>
            <w:noWrap w:val="0"/>
            <w:vAlign w:val="center"/>
          </w:tcPr>
          <w:p w14:paraId="37A78EA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建筑工程施工许可（设区的市级权限）</w:t>
            </w:r>
          </w:p>
        </w:tc>
        <w:tc>
          <w:tcPr>
            <w:tcW w:w="1845" w:type="dxa"/>
            <w:noWrap w:val="0"/>
            <w:vAlign w:val="center"/>
          </w:tcPr>
          <w:p w14:paraId="2352756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485" w:type="dxa"/>
            <w:noWrap w:val="0"/>
            <w:vAlign w:val="center"/>
          </w:tcPr>
          <w:p w14:paraId="722DDDB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市住房城乡建设</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vMerge w:val="restart"/>
            <w:noWrap w:val="0"/>
            <w:vAlign w:val="center"/>
          </w:tcPr>
          <w:p w14:paraId="33779B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《中华人民共和国建筑法》</w:t>
            </w:r>
            <w:r>
              <w:rPr>
                <w:rStyle w:val="10"/>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《建设工程勘察设计管理条例》</w:t>
            </w:r>
            <w:r>
              <w:rPr>
                <w:rStyle w:val="8"/>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《建设工程质量管理条例》</w:t>
            </w:r>
            <w:r>
              <w:rPr>
                <w:rStyle w:val="10"/>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《建筑工程施工许可管理办法》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《房屋建筑和市政基础设施工程施工图设计文件审查管理办法》</w:t>
            </w:r>
          </w:p>
        </w:tc>
        <w:tc>
          <w:tcPr>
            <w:tcW w:w="1155" w:type="dxa"/>
            <w:vMerge w:val="restart"/>
            <w:noWrap w:val="0"/>
            <w:vAlign w:val="center"/>
          </w:tcPr>
          <w:p w14:paraId="62A7A16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606E62C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5A36187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具备相应资格的施工图审查机构</w:t>
            </w:r>
          </w:p>
        </w:tc>
        <w:tc>
          <w:tcPr>
            <w:tcW w:w="735" w:type="dxa"/>
            <w:vMerge w:val="restart"/>
            <w:noWrap w:val="0"/>
            <w:vAlign w:val="center"/>
          </w:tcPr>
          <w:p w14:paraId="31D2F7B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1B2E8E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33AE6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ign w:val="center"/>
          </w:tcPr>
          <w:p w14:paraId="5B847B3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932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32" w:type="dxa"/>
            <w:vMerge w:val="continue"/>
            <w:noWrap w:val="0"/>
            <w:vAlign w:val="center"/>
          </w:tcPr>
          <w:p w14:paraId="0E9C975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350" w:type="dxa"/>
            <w:vMerge w:val="continue"/>
            <w:noWrap w:val="0"/>
            <w:vAlign w:val="center"/>
          </w:tcPr>
          <w:p w14:paraId="6163601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Ansi="Times New Roman" w:cs="Times New Roman"/>
                <w:color w:val="auto"/>
              </w:rPr>
            </w:pPr>
          </w:p>
        </w:tc>
        <w:tc>
          <w:tcPr>
            <w:tcW w:w="1245" w:type="dxa"/>
            <w:vMerge w:val="continue"/>
            <w:noWrap w:val="0"/>
            <w:vAlign w:val="center"/>
          </w:tcPr>
          <w:p w14:paraId="3876128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Ansi="Times New Roman" w:cs="Times New Roman"/>
                <w:color w:val="auto"/>
              </w:rPr>
            </w:pPr>
          </w:p>
        </w:tc>
        <w:tc>
          <w:tcPr>
            <w:tcW w:w="1755" w:type="dxa"/>
            <w:noWrap w:val="0"/>
            <w:vAlign w:val="center"/>
          </w:tcPr>
          <w:p w14:paraId="1C9ADB6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建筑工程施工许可（县级权限）</w:t>
            </w:r>
          </w:p>
        </w:tc>
        <w:tc>
          <w:tcPr>
            <w:tcW w:w="1845" w:type="dxa"/>
            <w:noWrap w:val="0"/>
            <w:vAlign w:val="center"/>
          </w:tcPr>
          <w:p w14:paraId="4C892AC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485" w:type="dxa"/>
            <w:noWrap w:val="0"/>
            <w:vAlign w:val="center"/>
          </w:tcPr>
          <w:p w14:paraId="45E374D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县级住房城乡建设部门</w:t>
            </w:r>
          </w:p>
        </w:tc>
        <w:tc>
          <w:tcPr>
            <w:tcW w:w="1905" w:type="dxa"/>
            <w:vMerge w:val="continue"/>
            <w:noWrap w:val="0"/>
            <w:vAlign w:val="center"/>
          </w:tcPr>
          <w:p w14:paraId="178F1FF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230A666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7A3C63C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72C15B5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283EFAA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ign w:val="center"/>
          </w:tcPr>
          <w:p w14:paraId="547086A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r>
      <w:tr w14:paraId="2D69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2" w:type="dxa"/>
            <w:vMerge w:val="restart"/>
            <w:noWrap w:val="0"/>
            <w:vAlign w:val="center"/>
          </w:tcPr>
          <w:p w14:paraId="5D00B5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7</w:t>
            </w:r>
          </w:p>
        </w:tc>
        <w:tc>
          <w:tcPr>
            <w:tcW w:w="1350" w:type="dxa"/>
            <w:vMerge w:val="restart"/>
            <w:noWrap w:val="0"/>
            <w:vAlign w:val="center"/>
          </w:tcPr>
          <w:p w14:paraId="62254C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公路建设项目安全性评价</w:t>
            </w:r>
          </w:p>
        </w:tc>
        <w:tc>
          <w:tcPr>
            <w:tcW w:w="1245" w:type="dxa"/>
            <w:vMerge w:val="restart"/>
            <w:noWrap w:val="0"/>
            <w:vAlign w:val="center"/>
          </w:tcPr>
          <w:p w14:paraId="7A0C3C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公路建设项目设计文件审批</w:t>
            </w:r>
          </w:p>
        </w:tc>
        <w:tc>
          <w:tcPr>
            <w:tcW w:w="1755" w:type="dxa"/>
            <w:vMerge w:val="restart"/>
            <w:noWrap w:val="0"/>
            <w:vAlign w:val="center"/>
          </w:tcPr>
          <w:p w14:paraId="08425E6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国道建设项目设计文件审批</w:t>
            </w:r>
          </w:p>
        </w:tc>
        <w:tc>
          <w:tcPr>
            <w:tcW w:w="1845" w:type="dxa"/>
            <w:noWrap w:val="0"/>
            <w:vAlign w:val="center"/>
          </w:tcPr>
          <w:p w14:paraId="26EB585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国道建设项目施工图设计文件审批（设区的市级权限）</w:t>
            </w:r>
          </w:p>
        </w:tc>
        <w:tc>
          <w:tcPr>
            <w:tcW w:w="1485" w:type="dxa"/>
            <w:vMerge w:val="restart"/>
            <w:noWrap w:val="0"/>
            <w:vAlign w:val="center"/>
          </w:tcPr>
          <w:p w14:paraId="4253523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vMerge w:val="restart"/>
            <w:noWrap w:val="0"/>
            <w:vAlign w:val="center"/>
          </w:tcPr>
          <w:p w14:paraId="10BF167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《中华人民共和国公路法》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《公路工程技术标准》</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《公路路线设计规范》</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《公路项目安全性评价规范》</w:t>
            </w:r>
          </w:p>
        </w:tc>
        <w:tc>
          <w:tcPr>
            <w:tcW w:w="1155" w:type="dxa"/>
            <w:vMerge w:val="restart"/>
            <w:noWrap w:val="0"/>
            <w:vAlign w:val="center"/>
          </w:tcPr>
          <w:p w14:paraId="215D05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发展改革、住房城乡建设部门</w:t>
            </w:r>
          </w:p>
        </w:tc>
        <w:tc>
          <w:tcPr>
            <w:tcW w:w="1185" w:type="dxa"/>
            <w:vMerge w:val="restart"/>
            <w:noWrap w:val="0"/>
            <w:vAlign w:val="center"/>
          </w:tcPr>
          <w:p w14:paraId="36DE1C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具有工程设计资质证书（公路行业）等相关资质，具备相应能力，且与本项目设计、施工、监理等无直接利益关系的第三方单位</w:t>
            </w:r>
          </w:p>
        </w:tc>
        <w:tc>
          <w:tcPr>
            <w:tcW w:w="735" w:type="dxa"/>
            <w:vMerge w:val="restart"/>
            <w:noWrap w:val="0"/>
            <w:vAlign w:val="center"/>
          </w:tcPr>
          <w:p w14:paraId="727DA5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4CE250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7DC8B61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3A2016D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17B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432" w:type="dxa"/>
            <w:vMerge w:val="continue"/>
            <w:noWrap w:val="0"/>
            <w:vAlign w:val="center"/>
          </w:tcPr>
          <w:p w14:paraId="1BDFC6A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179E8A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7C88A30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54C56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E3C0FD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国道建设项目设计变更文件审批（设区的市级权限）</w:t>
            </w:r>
          </w:p>
        </w:tc>
        <w:tc>
          <w:tcPr>
            <w:tcW w:w="1485" w:type="dxa"/>
            <w:vMerge w:val="continue"/>
            <w:noWrap w:val="0"/>
            <w:vAlign w:val="center"/>
          </w:tcPr>
          <w:p w14:paraId="5A3D0C2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02015F4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7D270C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A3845D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313DE0C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146A3EF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13E8CA7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C5F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2" w:type="dxa"/>
            <w:vMerge w:val="restart"/>
            <w:noWrap w:val="0"/>
            <w:vAlign w:val="center"/>
          </w:tcPr>
          <w:p w14:paraId="7CA3747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7</w:t>
            </w:r>
          </w:p>
        </w:tc>
        <w:tc>
          <w:tcPr>
            <w:tcW w:w="1350" w:type="dxa"/>
            <w:vMerge w:val="restart"/>
            <w:noWrap w:val="0"/>
            <w:vAlign w:val="center"/>
          </w:tcPr>
          <w:p w14:paraId="0AC19C1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公路建设项目安全性评价</w:t>
            </w:r>
          </w:p>
        </w:tc>
        <w:tc>
          <w:tcPr>
            <w:tcW w:w="1245" w:type="dxa"/>
            <w:vMerge w:val="restart"/>
            <w:noWrap w:val="0"/>
            <w:vAlign w:val="center"/>
          </w:tcPr>
          <w:p w14:paraId="23E60D6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公路建设项目设计文件审批</w:t>
            </w:r>
          </w:p>
        </w:tc>
        <w:tc>
          <w:tcPr>
            <w:tcW w:w="1755" w:type="dxa"/>
            <w:vMerge w:val="restart"/>
            <w:noWrap w:val="0"/>
            <w:vAlign w:val="center"/>
          </w:tcPr>
          <w:p w14:paraId="3A9066D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省道建设项目设计文件审批（设区的市级权限）</w:t>
            </w:r>
          </w:p>
        </w:tc>
        <w:tc>
          <w:tcPr>
            <w:tcW w:w="1845" w:type="dxa"/>
            <w:noWrap w:val="0"/>
            <w:vAlign w:val="center"/>
          </w:tcPr>
          <w:p w14:paraId="497D99B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省道建设项目施工图设计文件审批（设区的市级权限）</w:t>
            </w:r>
          </w:p>
        </w:tc>
        <w:tc>
          <w:tcPr>
            <w:tcW w:w="1485" w:type="dxa"/>
            <w:vMerge w:val="restart"/>
            <w:noWrap w:val="0"/>
            <w:vAlign w:val="center"/>
          </w:tcPr>
          <w:p w14:paraId="018082B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vMerge w:val="restart"/>
            <w:noWrap w:val="0"/>
            <w:vAlign w:val="center"/>
          </w:tcPr>
          <w:p w14:paraId="174878D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《中华人民共和国公路法》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《公路工程技术标准》</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《公路路线设计规范》</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《公路项目安全性评价规范》</w:t>
            </w:r>
          </w:p>
        </w:tc>
        <w:tc>
          <w:tcPr>
            <w:tcW w:w="1155" w:type="dxa"/>
            <w:vMerge w:val="restart"/>
            <w:noWrap w:val="0"/>
            <w:vAlign w:val="center"/>
          </w:tcPr>
          <w:p w14:paraId="1C26837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发展改革、住房城乡建设部门</w:t>
            </w:r>
          </w:p>
        </w:tc>
        <w:tc>
          <w:tcPr>
            <w:tcW w:w="1185" w:type="dxa"/>
            <w:vMerge w:val="restart"/>
            <w:noWrap w:val="0"/>
            <w:vAlign w:val="center"/>
          </w:tcPr>
          <w:p w14:paraId="7569A81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具有工程设计资质证书（公路行业）等相关资质，具备相应能力，且与本项目设计、施工、监理等无直接利益关系的第三方单位</w:t>
            </w:r>
          </w:p>
        </w:tc>
        <w:tc>
          <w:tcPr>
            <w:tcW w:w="735" w:type="dxa"/>
            <w:vMerge w:val="restart"/>
            <w:noWrap w:val="0"/>
            <w:vAlign w:val="center"/>
          </w:tcPr>
          <w:p w14:paraId="4B9CA87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791478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73F47D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3E7A9CE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94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32" w:type="dxa"/>
            <w:vMerge w:val="continue"/>
            <w:noWrap w:val="0"/>
            <w:vAlign w:val="center"/>
          </w:tcPr>
          <w:p w14:paraId="2BF5538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7DE00D9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7FA203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1645D26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3922D6A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省道建设项目设计变更文件审批（设区的市级权限）</w:t>
            </w:r>
          </w:p>
        </w:tc>
        <w:tc>
          <w:tcPr>
            <w:tcW w:w="1485" w:type="dxa"/>
            <w:vMerge w:val="continue"/>
            <w:noWrap w:val="0"/>
            <w:vAlign w:val="center"/>
          </w:tcPr>
          <w:p w14:paraId="688E169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6877CFA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454E70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6EE25D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B79E1B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5C3790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D7636E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3A4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32" w:type="dxa"/>
            <w:vMerge w:val="continue"/>
            <w:noWrap w:val="0"/>
            <w:vAlign w:val="center"/>
          </w:tcPr>
          <w:p w14:paraId="5B3CE0F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7872A09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07DCE5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restart"/>
            <w:noWrap w:val="0"/>
            <w:vAlign w:val="center"/>
          </w:tcPr>
          <w:p w14:paraId="205F13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县道建设项目设计文件审批（设区的市级权限）</w:t>
            </w:r>
          </w:p>
        </w:tc>
        <w:tc>
          <w:tcPr>
            <w:tcW w:w="1845" w:type="dxa"/>
            <w:noWrap w:val="0"/>
            <w:vAlign w:val="center"/>
          </w:tcPr>
          <w:p w14:paraId="16822FC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县道建设项目初步设计文件审批（设区的市级权限）</w:t>
            </w:r>
          </w:p>
        </w:tc>
        <w:tc>
          <w:tcPr>
            <w:tcW w:w="1485" w:type="dxa"/>
            <w:vMerge w:val="restart"/>
            <w:noWrap w:val="0"/>
            <w:vAlign w:val="center"/>
          </w:tcPr>
          <w:p w14:paraId="69CA0F7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vMerge w:val="continue"/>
            <w:noWrap w:val="0"/>
            <w:vAlign w:val="center"/>
          </w:tcPr>
          <w:p w14:paraId="10E1BB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6548980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D9B542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4A9CB4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3B6B18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60168E3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DCC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32" w:type="dxa"/>
            <w:vMerge w:val="continue"/>
            <w:noWrap w:val="0"/>
            <w:vAlign w:val="center"/>
          </w:tcPr>
          <w:p w14:paraId="591594E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31FCA9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EDD6DF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1B4D6A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9AB09B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县道建设项目施工图设计文件审批（设区的市级权限）</w:t>
            </w:r>
          </w:p>
        </w:tc>
        <w:tc>
          <w:tcPr>
            <w:tcW w:w="1485" w:type="dxa"/>
            <w:vMerge w:val="continue"/>
            <w:noWrap w:val="0"/>
            <w:vAlign w:val="center"/>
          </w:tcPr>
          <w:p w14:paraId="23D3077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38AE287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97790B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8509E5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3809F1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7F0B85E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63794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0C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32" w:type="dxa"/>
            <w:vMerge w:val="continue"/>
            <w:noWrap w:val="0"/>
            <w:vAlign w:val="center"/>
          </w:tcPr>
          <w:p w14:paraId="56BB02E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301F2A9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0A075AA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4DB1D88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6B5332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县道建设项目设计变更文件审批（设区的市级权限）</w:t>
            </w:r>
          </w:p>
        </w:tc>
        <w:tc>
          <w:tcPr>
            <w:tcW w:w="1485" w:type="dxa"/>
            <w:vMerge w:val="continue"/>
            <w:noWrap w:val="0"/>
            <w:vAlign w:val="center"/>
          </w:tcPr>
          <w:p w14:paraId="627E51F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5144F7B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388FED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70BD85B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6E3E132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F5381D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0E9077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EE1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2" w:type="dxa"/>
            <w:vMerge w:val="restart"/>
            <w:noWrap w:val="0"/>
            <w:vAlign w:val="center"/>
          </w:tcPr>
          <w:p w14:paraId="325281B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sz w:val="18"/>
                <w:szCs w:val="18"/>
                <w:u w:val="none"/>
                <w:lang w:val="en-US" w:eastAsia="zh-CN"/>
              </w:rPr>
            </w:pPr>
            <w:r>
              <w:rPr>
                <w:rFonts w:hint="eastAsia" w:ascii="Times New Roman" w:hAnsi="Times New Roman" w:eastAsia="仿宋_GB2312" w:cs="Times New Roman"/>
                <w:b w:val="0"/>
                <w:bCs w:val="0"/>
                <w:i w:val="0"/>
                <w:color w:val="auto"/>
                <w:sz w:val="18"/>
                <w:szCs w:val="18"/>
                <w:u w:val="none"/>
                <w:lang w:val="en-US" w:eastAsia="zh-CN"/>
              </w:rPr>
              <w:t>7</w:t>
            </w:r>
          </w:p>
        </w:tc>
        <w:tc>
          <w:tcPr>
            <w:tcW w:w="1350" w:type="dxa"/>
            <w:vMerge w:val="restart"/>
            <w:noWrap w:val="0"/>
            <w:vAlign w:val="center"/>
          </w:tcPr>
          <w:p w14:paraId="0C0A8CC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公路建设项目安全性评价</w:t>
            </w:r>
          </w:p>
        </w:tc>
        <w:tc>
          <w:tcPr>
            <w:tcW w:w="1245" w:type="dxa"/>
            <w:vMerge w:val="restart"/>
            <w:noWrap w:val="0"/>
            <w:vAlign w:val="center"/>
          </w:tcPr>
          <w:p w14:paraId="71482A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公路建设项目设计文件审批</w:t>
            </w:r>
          </w:p>
        </w:tc>
        <w:tc>
          <w:tcPr>
            <w:tcW w:w="1755" w:type="dxa"/>
            <w:vMerge w:val="restart"/>
            <w:noWrap w:val="0"/>
            <w:vAlign w:val="center"/>
          </w:tcPr>
          <w:p w14:paraId="386022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县道建设项目设计文件审批（县级权限）</w:t>
            </w:r>
          </w:p>
        </w:tc>
        <w:tc>
          <w:tcPr>
            <w:tcW w:w="1845" w:type="dxa"/>
            <w:noWrap w:val="0"/>
            <w:vAlign w:val="center"/>
          </w:tcPr>
          <w:p w14:paraId="20E11C1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县道建设项目初步设计文件审批（县级权限）</w:t>
            </w:r>
          </w:p>
        </w:tc>
        <w:tc>
          <w:tcPr>
            <w:tcW w:w="1485" w:type="dxa"/>
            <w:vMerge w:val="restart"/>
            <w:noWrap w:val="0"/>
            <w:vAlign w:val="center"/>
          </w:tcPr>
          <w:p w14:paraId="07F64A5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县级交通运输部门</w:t>
            </w:r>
          </w:p>
        </w:tc>
        <w:tc>
          <w:tcPr>
            <w:tcW w:w="1905" w:type="dxa"/>
            <w:vMerge w:val="restart"/>
            <w:noWrap w:val="0"/>
            <w:vAlign w:val="center"/>
          </w:tcPr>
          <w:p w14:paraId="6763A9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《中华人民共和国公路法》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《公路工程技术标准》</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《公路路线设计规范》</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《公路项目安全性评价规范》</w:t>
            </w:r>
          </w:p>
        </w:tc>
        <w:tc>
          <w:tcPr>
            <w:tcW w:w="1155" w:type="dxa"/>
            <w:vMerge w:val="restart"/>
            <w:noWrap w:val="0"/>
            <w:vAlign w:val="center"/>
          </w:tcPr>
          <w:p w14:paraId="0ADBE8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发展改革、住房城乡建设部门</w:t>
            </w:r>
          </w:p>
        </w:tc>
        <w:tc>
          <w:tcPr>
            <w:tcW w:w="1185" w:type="dxa"/>
            <w:vMerge w:val="restart"/>
            <w:noWrap w:val="0"/>
            <w:vAlign w:val="center"/>
          </w:tcPr>
          <w:p w14:paraId="72BD989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具有工程设计资质证书（公路行业）等相关资质，具备相应能力，且与本项目设计、施工、监理等无直接利益关系的第三方单位</w:t>
            </w:r>
          </w:p>
        </w:tc>
        <w:tc>
          <w:tcPr>
            <w:tcW w:w="735" w:type="dxa"/>
            <w:vMerge w:val="restart"/>
            <w:noWrap w:val="0"/>
            <w:vAlign w:val="center"/>
          </w:tcPr>
          <w:p w14:paraId="5A9F6E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35B301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10B40CE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5828A60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E5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32" w:type="dxa"/>
            <w:vMerge w:val="continue"/>
            <w:noWrap w:val="0"/>
            <w:vAlign w:val="center"/>
          </w:tcPr>
          <w:p w14:paraId="2AC5462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73A732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EF433B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08E38D4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747C35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县道建设项目施工图设计文件审批（县级权限）</w:t>
            </w:r>
          </w:p>
        </w:tc>
        <w:tc>
          <w:tcPr>
            <w:tcW w:w="1485" w:type="dxa"/>
            <w:vMerge w:val="continue"/>
            <w:noWrap w:val="0"/>
            <w:vAlign w:val="center"/>
          </w:tcPr>
          <w:p w14:paraId="1B3EDC4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196827F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10A645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39D8AD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654EA16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9D7565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CFDBEA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8DA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dxa"/>
            <w:vMerge w:val="continue"/>
            <w:noWrap w:val="0"/>
            <w:vAlign w:val="center"/>
          </w:tcPr>
          <w:p w14:paraId="6BDF2CC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B4E72D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65EED8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405DED1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53F19DC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县道建设项目设计变更文件审批（县级权限）</w:t>
            </w:r>
          </w:p>
        </w:tc>
        <w:tc>
          <w:tcPr>
            <w:tcW w:w="1485" w:type="dxa"/>
            <w:vMerge w:val="continue"/>
            <w:noWrap w:val="0"/>
            <w:vAlign w:val="center"/>
          </w:tcPr>
          <w:p w14:paraId="55EAF44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107EA8D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880295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7A80AC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781BA6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430F84B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73142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55A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32" w:type="dxa"/>
            <w:vMerge w:val="restart"/>
            <w:noWrap w:val="0"/>
            <w:vAlign w:val="center"/>
          </w:tcPr>
          <w:p w14:paraId="6D81630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eastAsia" w:ascii="Times New Roman" w:hAnsi="Times New Roman" w:eastAsia="仿宋_GB2312" w:cs="Times New Roman"/>
                <w:b w:val="0"/>
                <w:bCs w:val="0"/>
                <w:i w:val="0"/>
                <w:color w:val="auto"/>
                <w:sz w:val="18"/>
                <w:szCs w:val="18"/>
                <w:u w:val="none"/>
                <w:lang w:val="en-US" w:eastAsia="zh-CN"/>
              </w:rPr>
              <w:t>7</w:t>
            </w:r>
          </w:p>
        </w:tc>
        <w:tc>
          <w:tcPr>
            <w:tcW w:w="1350" w:type="dxa"/>
            <w:vMerge w:val="restart"/>
            <w:noWrap w:val="0"/>
            <w:vAlign w:val="center"/>
          </w:tcPr>
          <w:p w14:paraId="2E696BE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公路建设项目安全性评价</w:t>
            </w:r>
          </w:p>
        </w:tc>
        <w:tc>
          <w:tcPr>
            <w:tcW w:w="1245" w:type="dxa"/>
            <w:vMerge w:val="restart"/>
            <w:noWrap w:val="0"/>
            <w:vAlign w:val="center"/>
          </w:tcPr>
          <w:p w14:paraId="5877CC9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公路建设项目设计文件审批</w:t>
            </w:r>
          </w:p>
        </w:tc>
        <w:tc>
          <w:tcPr>
            <w:tcW w:w="1755" w:type="dxa"/>
            <w:vMerge w:val="restart"/>
            <w:noWrap w:val="0"/>
            <w:vAlign w:val="center"/>
          </w:tcPr>
          <w:p w14:paraId="6205C54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乡道、村道建设项目设计文件审批</w:t>
            </w:r>
          </w:p>
        </w:tc>
        <w:tc>
          <w:tcPr>
            <w:tcW w:w="1845" w:type="dxa"/>
            <w:noWrap w:val="0"/>
            <w:vAlign w:val="center"/>
          </w:tcPr>
          <w:p w14:paraId="78F0816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乡道、村道建设项目初步设计文件审批（设区的市级权限）</w:t>
            </w:r>
          </w:p>
        </w:tc>
        <w:tc>
          <w:tcPr>
            <w:tcW w:w="1485" w:type="dxa"/>
            <w:vMerge w:val="restart"/>
            <w:noWrap w:val="0"/>
            <w:vAlign w:val="center"/>
          </w:tcPr>
          <w:p w14:paraId="4500B04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vMerge w:val="continue"/>
            <w:noWrap w:val="0"/>
            <w:vAlign w:val="center"/>
          </w:tcPr>
          <w:p w14:paraId="00AC973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E19651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F56E09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C261AC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7C16C55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73D9C35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C8B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32" w:type="dxa"/>
            <w:vMerge w:val="continue"/>
            <w:noWrap w:val="0"/>
            <w:vAlign w:val="center"/>
          </w:tcPr>
          <w:p w14:paraId="2910BFF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40A9768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2F3B40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704BB47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2BA648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乡道、村道建设项目施工图设计文件审批（设区的市级权限）</w:t>
            </w:r>
          </w:p>
        </w:tc>
        <w:tc>
          <w:tcPr>
            <w:tcW w:w="1485" w:type="dxa"/>
            <w:vMerge w:val="continue"/>
            <w:noWrap w:val="0"/>
            <w:vAlign w:val="center"/>
          </w:tcPr>
          <w:p w14:paraId="4BF787B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684E899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AF440C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D9959C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73F954C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979A51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06C8613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3AF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dxa"/>
            <w:vMerge w:val="continue"/>
            <w:noWrap w:val="0"/>
            <w:vAlign w:val="center"/>
          </w:tcPr>
          <w:p w14:paraId="146E1BF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688F61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6E8562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338E99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463AAD3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乡道、村道建设项目设计变更文件审批（设区的市级权限）</w:t>
            </w:r>
          </w:p>
        </w:tc>
        <w:tc>
          <w:tcPr>
            <w:tcW w:w="1485" w:type="dxa"/>
            <w:vMerge w:val="continue"/>
            <w:noWrap w:val="0"/>
            <w:vAlign w:val="center"/>
          </w:tcPr>
          <w:p w14:paraId="385D1D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5F95DE9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FDC745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935F93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66420F9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3BE8500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069BCB2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7F3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2" w:type="dxa"/>
            <w:vMerge w:val="continue"/>
            <w:noWrap w:val="0"/>
            <w:vAlign w:val="center"/>
          </w:tcPr>
          <w:p w14:paraId="3C30F10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67F1C7B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A08163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75D21F2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13DC45C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乡道、村道建设项目初步设计文件审批（县级权限）</w:t>
            </w:r>
          </w:p>
        </w:tc>
        <w:tc>
          <w:tcPr>
            <w:tcW w:w="1485" w:type="dxa"/>
            <w:vMerge w:val="restart"/>
            <w:noWrap w:val="0"/>
            <w:vAlign w:val="center"/>
          </w:tcPr>
          <w:p w14:paraId="4E87A6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县级交通运输部门</w:t>
            </w:r>
          </w:p>
        </w:tc>
        <w:tc>
          <w:tcPr>
            <w:tcW w:w="1905" w:type="dxa"/>
            <w:vMerge w:val="continue"/>
            <w:noWrap w:val="0"/>
            <w:vAlign w:val="center"/>
          </w:tcPr>
          <w:p w14:paraId="084104D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CDDCEF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581358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CA06D0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F660CB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759D3DE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4B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32" w:type="dxa"/>
            <w:vMerge w:val="continue"/>
            <w:noWrap w:val="0"/>
            <w:vAlign w:val="center"/>
          </w:tcPr>
          <w:p w14:paraId="4FA2778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B20702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6C1B037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71472B6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656F63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乡道、村道建设项目施工图设计文件审批（县级权限）</w:t>
            </w:r>
          </w:p>
        </w:tc>
        <w:tc>
          <w:tcPr>
            <w:tcW w:w="1485" w:type="dxa"/>
            <w:vMerge w:val="continue"/>
            <w:noWrap w:val="0"/>
            <w:vAlign w:val="center"/>
          </w:tcPr>
          <w:p w14:paraId="47E1CF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121EBC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B3679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78023D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49FD392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77BCC4C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7FCC8D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4D3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32" w:type="dxa"/>
            <w:vMerge w:val="continue"/>
            <w:noWrap w:val="0"/>
            <w:vAlign w:val="center"/>
          </w:tcPr>
          <w:p w14:paraId="02825A9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A4EF8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497F98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3EE4B8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29A144D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乡道、村道建设项目设计变更文件审批（县级权限）</w:t>
            </w:r>
          </w:p>
        </w:tc>
        <w:tc>
          <w:tcPr>
            <w:tcW w:w="1485" w:type="dxa"/>
            <w:vMerge w:val="continue"/>
            <w:noWrap w:val="0"/>
            <w:vAlign w:val="center"/>
          </w:tcPr>
          <w:p w14:paraId="1FEF3B9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776902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6F8B89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7F09C95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04E8A9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1B8E0B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726CBC9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5F8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432" w:type="dxa"/>
            <w:noWrap w:val="0"/>
            <w:vAlign w:val="center"/>
          </w:tcPr>
          <w:p w14:paraId="3D4519C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eastAsia" w:ascii="Times New Roman" w:hAnsi="Times New Roman" w:eastAsia="仿宋_GB2312" w:cs="Times New Roman"/>
                <w:b w:val="0"/>
                <w:bCs w:val="0"/>
                <w:i w:val="0"/>
                <w:color w:val="auto"/>
                <w:kern w:val="0"/>
                <w:sz w:val="18"/>
                <w:szCs w:val="18"/>
                <w:u w:val="none"/>
                <w:lang w:val="en-US" w:eastAsia="zh-CN" w:bidi="ar"/>
              </w:rPr>
              <w:t>8</w:t>
            </w:r>
          </w:p>
        </w:tc>
        <w:tc>
          <w:tcPr>
            <w:tcW w:w="1350" w:type="dxa"/>
            <w:noWrap w:val="0"/>
            <w:vAlign w:val="center"/>
          </w:tcPr>
          <w:p w14:paraId="5BB214C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编制安全预评价报告</w:t>
            </w:r>
          </w:p>
        </w:tc>
        <w:tc>
          <w:tcPr>
            <w:tcW w:w="1245" w:type="dxa"/>
            <w:noWrap w:val="0"/>
            <w:vAlign w:val="center"/>
          </w:tcPr>
          <w:p w14:paraId="1FFBC40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危险货物港口建设项目安全条件审查</w:t>
            </w:r>
          </w:p>
        </w:tc>
        <w:tc>
          <w:tcPr>
            <w:tcW w:w="1755" w:type="dxa"/>
            <w:noWrap w:val="0"/>
            <w:vAlign w:val="center"/>
          </w:tcPr>
          <w:p w14:paraId="40015B2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危险货物港口建设项目安全条件审查（设区的市级权限）</w:t>
            </w:r>
          </w:p>
        </w:tc>
        <w:tc>
          <w:tcPr>
            <w:tcW w:w="1845" w:type="dxa"/>
            <w:noWrap w:val="0"/>
            <w:vAlign w:val="center"/>
          </w:tcPr>
          <w:p w14:paraId="145EE0B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危险货物港口建设项目安全条件审查（设区的市级权限）</w:t>
            </w:r>
          </w:p>
        </w:tc>
        <w:tc>
          <w:tcPr>
            <w:tcW w:w="1485" w:type="dxa"/>
            <w:noWrap w:val="0"/>
            <w:vAlign w:val="center"/>
          </w:tcPr>
          <w:p w14:paraId="40CFAAE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noWrap w:val="0"/>
            <w:vAlign w:val="center"/>
          </w:tcPr>
          <w:p w14:paraId="5450C0E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《港口危险货物安全管理规定》</w:t>
            </w:r>
          </w:p>
        </w:tc>
        <w:tc>
          <w:tcPr>
            <w:tcW w:w="1155" w:type="dxa"/>
            <w:noWrap w:val="0"/>
            <w:vAlign w:val="center"/>
          </w:tcPr>
          <w:p w14:paraId="2F13603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5554EC4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noWrap w:val="0"/>
            <w:vAlign w:val="center"/>
          </w:tcPr>
          <w:p w14:paraId="0F08D50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有资质的安全评价机构</w:t>
            </w:r>
          </w:p>
        </w:tc>
        <w:tc>
          <w:tcPr>
            <w:tcW w:w="735" w:type="dxa"/>
            <w:noWrap w:val="0"/>
            <w:vAlign w:val="center"/>
          </w:tcPr>
          <w:p w14:paraId="7E698D2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3B4E328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658F150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7CA3C58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9FB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vMerge w:val="restart"/>
            <w:noWrap w:val="0"/>
            <w:vAlign w:val="center"/>
          </w:tcPr>
          <w:p w14:paraId="389B889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eastAsia" w:ascii="Times New Roman" w:hAnsi="Times New Roman" w:eastAsia="仿宋_GB2312" w:cs="Times New Roman"/>
                <w:b w:val="0"/>
                <w:bCs w:val="0"/>
                <w:i w:val="0"/>
                <w:color w:val="auto"/>
                <w:kern w:val="0"/>
                <w:sz w:val="18"/>
                <w:szCs w:val="18"/>
                <w:u w:val="none"/>
                <w:lang w:val="en-US" w:eastAsia="zh-CN" w:bidi="ar"/>
              </w:rPr>
              <w:t>9</w:t>
            </w:r>
          </w:p>
        </w:tc>
        <w:tc>
          <w:tcPr>
            <w:tcW w:w="1350" w:type="dxa"/>
            <w:vMerge w:val="restart"/>
            <w:noWrap w:val="0"/>
            <w:vAlign w:val="center"/>
          </w:tcPr>
          <w:p w14:paraId="113F4A3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水利基建项目初步设计文件编制</w:t>
            </w:r>
          </w:p>
          <w:p w14:paraId="59E173C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vMerge w:val="restart"/>
            <w:noWrap w:val="0"/>
            <w:vAlign w:val="center"/>
          </w:tcPr>
          <w:p w14:paraId="672D5EF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w:t>
            </w:r>
          </w:p>
        </w:tc>
        <w:tc>
          <w:tcPr>
            <w:tcW w:w="1755" w:type="dxa"/>
            <w:noWrap w:val="0"/>
            <w:vAlign w:val="center"/>
          </w:tcPr>
          <w:p w14:paraId="3C64E39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水利基建项目初步设计文件审批（设区的市级权限）</w:t>
            </w:r>
          </w:p>
        </w:tc>
        <w:tc>
          <w:tcPr>
            <w:tcW w:w="1845" w:type="dxa"/>
            <w:noWrap w:val="0"/>
            <w:vAlign w:val="center"/>
          </w:tcPr>
          <w:p w14:paraId="554420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水利基建项目初步设计文件审批（设区的市级权限）</w:t>
            </w:r>
          </w:p>
        </w:tc>
        <w:tc>
          <w:tcPr>
            <w:tcW w:w="1485" w:type="dxa"/>
            <w:noWrap w:val="0"/>
            <w:vAlign w:val="center"/>
          </w:tcPr>
          <w:p w14:paraId="51DD97D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市水利局</w:t>
            </w:r>
          </w:p>
        </w:tc>
        <w:tc>
          <w:tcPr>
            <w:tcW w:w="1905" w:type="dxa"/>
            <w:vMerge w:val="restart"/>
            <w:noWrap w:val="0"/>
            <w:vAlign w:val="center"/>
          </w:tcPr>
          <w:p w14:paraId="793B0BB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《政府投资条例》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《四川省水利工程管理条例》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《水利工程建设程序管理暂行规定》</w:t>
            </w:r>
          </w:p>
        </w:tc>
        <w:tc>
          <w:tcPr>
            <w:tcW w:w="1155" w:type="dxa"/>
            <w:vMerge w:val="restart"/>
            <w:noWrap w:val="0"/>
            <w:vAlign w:val="center"/>
          </w:tcPr>
          <w:p w14:paraId="66B9CA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3E42585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2630CEF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具有相应资质的勘测设计单位</w:t>
            </w:r>
          </w:p>
        </w:tc>
        <w:tc>
          <w:tcPr>
            <w:tcW w:w="735" w:type="dxa"/>
            <w:vMerge w:val="restart"/>
            <w:noWrap w:val="0"/>
            <w:vAlign w:val="center"/>
          </w:tcPr>
          <w:p w14:paraId="563E527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6CB9C4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3A4CE8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722F596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8B5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32" w:type="dxa"/>
            <w:vMerge w:val="continue"/>
            <w:noWrap w:val="0"/>
            <w:vAlign w:val="center"/>
          </w:tcPr>
          <w:p w14:paraId="609D578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6515DD5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41A9E9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6823E12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水利基建项目初步设计文件审批（县级权限）</w:t>
            </w:r>
          </w:p>
        </w:tc>
        <w:tc>
          <w:tcPr>
            <w:tcW w:w="1845" w:type="dxa"/>
            <w:noWrap w:val="0"/>
            <w:vAlign w:val="center"/>
          </w:tcPr>
          <w:p w14:paraId="4789C5E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水利基建项目初步设计文件审批（县级权限）</w:t>
            </w:r>
          </w:p>
        </w:tc>
        <w:tc>
          <w:tcPr>
            <w:tcW w:w="1485" w:type="dxa"/>
            <w:noWrap w:val="0"/>
            <w:vAlign w:val="center"/>
          </w:tcPr>
          <w:p w14:paraId="40E8DF8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县级水利部门</w:t>
            </w:r>
          </w:p>
        </w:tc>
        <w:tc>
          <w:tcPr>
            <w:tcW w:w="1905" w:type="dxa"/>
            <w:vMerge w:val="continue"/>
            <w:noWrap w:val="0"/>
            <w:vAlign w:val="center"/>
          </w:tcPr>
          <w:p w14:paraId="6FC71AD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34E9192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A96DEB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747763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2169D9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05B3C0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6C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32" w:type="dxa"/>
            <w:vMerge w:val="continue"/>
            <w:noWrap w:val="0"/>
            <w:vAlign w:val="center"/>
          </w:tcPr>
          <w:p w14:paraId="30EF52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350" w:type="dxa"/>
            <w:vMerge w:val="continue"/>
            <w:noWrap w:val="0"/>
            <w:vAlign w:val="center"/>
          </w:tcPr>
          <w:p w14:paraId="2FB5A4B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vMerge w:val="restart"/>
            <w:noWrap w:val="0"/>
            <w:vAlign w:val="center"/>
          </w:tcPr>
          <w:p w14:paraId="7EDABE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农村集体经济组织修建水库审批</w:t>
            </w:r>
          </w:p>
        </w:tc>
        <w:tc>
          <w:tcPr>
            <w:tcW w:w="1755" w:type="dxa"/>
            <w:noWrap w:val="0"/>
            <w:vAlign w:val="center"/>
          </w:tcPr>
          <w:p w14:paraId="4303A8A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农村集体经济组织修建水库审批（设区的市级权限）</w:t>
            </w:r>
          </w:p>
        </w:tc>
        <w:tc>
          <w:tcPr>
            <w:tcW w:w="1845" w:type="dxa"/>
            <w:noWrap w:val="0"/>
            <w:vAlign w:val="center"/>
          </w:tcPr>
          <w:p w14:paraId="7429E1D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农村集体经济组织修建水库审批（设区的市级权限）</w:t>
            </w:r>
          </w:p>
        </w:tc>
        <w:tc>
          <w:tcPr>
            <w:tcW w:w="1485" w:type="dxa"/>
            <w:noWrap w:val="0"/>
            <w:vAlign w:val="center"/>
          </w:tcPr>
          <w:p w14:paraId="01BDF5E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市水利局</w:t>
            </w:r>
          </w:p>
        </w:tc>
        <w:tc>
          <w:tcPr>
            <w:tcW w:w="1905" w:type="dxa"/>
            <w:vMerge w:val="restart"/>
            <w:noWrap w:val="0"/>
            <w:vAlign w:val="center"/>
          </w:tcPr>
          <w:p w14:paraId="3A65BE9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《政府投资条例》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《四川省水利工程管理条例》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《水利工程建设程序管理暂行规定》</w:t>
            </w:r>
          </w:p>
        </w:tc>
        <w:tc>
          <w:tcPr>
            <w:tcW w:w="1155" w:type="dxa"/>
            <w:vMerge w:val="restart"/>
            <w:noWrap w:val="0"/>
            <w:vAlign w:val="center"/>
          </w:tcPr>
          <w:p w14:paraId="76FC7BA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2C7B73D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0BB7DB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具有相应资质的勘测设计单位</w:t>
            </w:r>
          </w:p>
        </w:tc>
        <w:tc>
          <w:tcPr>
            <w:tcW w:w="735" w:type="dxa"/>
            <w:vMerge w:val="restart"/>
            <w:noWrap w:val="0"/>
            <w:vAlign w:val="center"/>
          </w:tcPr>
          <w:p w14:paraId="117E6C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6E1301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33DACA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684EC2B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B50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2" w:type="dxa"/>
            <w:vMerge w:val="continue"/>
            <w:noWrap w:val="0"/>
            <w:vAlign w:val="center"/>
          </w:tcPr>
          <w:p w14:paraId="06D2FE6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097E04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4BE73C7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5AD768B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农村集体经济组织修建水库审批（县级权限）</w:t>
            </w:r>
          </w:p>
        </w:tc>
        <w:tc>
          <w:tcPr>
            <w:tcW w:w="1845" w:type="dxa"/>
            <w:noWrap w:val="0"/>
            <w:vAlign w:val="center"/>
          </w:tcPr>
          <w:p w14:paraId="24E9147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农村集体经济组织修建水库审批（县级权限）</w:t>
            </w:r>
          </w:p>
        </w:tc>
        <w:tc>
          <w:tcPr>
            <w:tcW w:w="1485" w:type="dxa"/>
            <w:noWrap w:val="0"/>
            <w:vAlign w:val="center"/>
          </w:tcPr>
          <w:p w14:paraId="15EAB33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县级水利部门</w:t>
            </w:r>
          </w:p>
        </w:tc>
        <w:tc>
          <w:tcPr>
            <w:tcW w:w="1905" w:type="dxa"/>
            <w:vMerge w:val="continue"/>
            <w:noWrap w:val="0"/>
            <w:vAlign w:val="center"/>
          </w:tcPr>
          <w:p w14:paraId="247EA46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03F5B8C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375C6D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4BD56E7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D0F376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68ABA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752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32" w:type="dxa"/>
            <w:vMerge w:val="restart"/>
            <w:noWrap w:val="0"/>
            <w:vAlign w:val="center"/>
          </w:tcPr>
          <w:p w14:paraId="1E0207A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eastAsia" w:ascii="Times New Roman" w:hAnsi="Times New Roman" w:eastAsia="仿宋_GB2312" w:cs="Times New Roman"/>
                <w:b w:val="0"/>
                <w:bCs w:val="0"/>
                <w:i w:val="0"/>
                <w:color w:val="auto"/>
                <w:kern w:val="0"/>
                <w:sz w:val="18"/>
                <w:szCs w:val="18"/>
                <w:u w:val="none"/>
                <w:lang w:val="en-US" w:eastAsia="zh-CN" w:bidi="ar"/>
              </w:rPr>
              <w:t>10</w:t>
            </w:r>
          </w:p>
        </w:tc>
        <w:tc>
          <w:tcPr>
            <w:tcW w:w="1350" w:type="dxa"/>
            <w:vMerge w:val="restart"/>
            <w:noWrap w:val="0"/>
            <w:vAlign w:val="center"/>
          </w:tcPr>
          <w:p w14:paraId="2F388B7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职业病危害放射防护预评价报告</w:t>
            </w:r>
          </w:p>
        </w:tc>
        <w:tc>
          <w:tcPr>
            <w:tcW w:w="1245" w:type="dxa"/>
            <w:vMerge w:val="restart"/>
            <w:noWrap w:val="0"/>
            <w:vAlign w:val="center"/>
          </w:tcPr>
          <w:p w14:paraId="4AE8B69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医疗机构建设项目放射性职业病危害预评价报告审核</w:t>
            </w:r>
          </w:p>
        </w:tc>
        <w:tc>
          <w:tcPr>
            <w:tcW w:w="1755" w:type="dxa"/>
            <w:noWrap w:val="0"/>
            <w:vAlign w:val="center"/>
          </w:tcPr>
          <w:p w14:paraId="7D6B8D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设置介入放射学建设项目放射性职业病危害预评价报告审核</w:t>
            </w:r>
          </w:p>
        </w:tc>
        <w:tc>
          <w:tcPr>
            <w:tcW w:w="1845" w:type="dxa"/>
            <w:noWrap w:val="0"/>
            <w:vAlign w:val="center"/>
          </w:tcPr>
          <w:p w14:paraId="0217859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设置介入放射学建设项目放射性职业病危害预评价报告审核</w:t>
            </w:r>
          </w:p>
        </w:tc>
        <w:tc>
          <w:tcPr>
            <w:tcW w:w="1485" w:type="dxa"/>
            <w:noWrap w:val="0"/>
            <w:vAlign w:val="center"/>
          </w:tcPr>
          <w:p w14:paraId="60F6A8B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市卫生健康</w:t>
            </w:r>
          </w:p>
          <w:p w14:paraId="10F78D3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委</w:t>
            </w:r>
          </w:p>
        </w:tc>
        <w:tc>
          <w:tcPr>
            <w:tcW w:w="1905" w:type="dxa"/>
            <w:vMerge w:val="restart"/>
            <w:noWrap w:val="0"/>
            <w:vAlign w:val="center"/>
          </w:tcPr>
          <w:p w14:paraId="4689A9D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《中华人民共和国职业病防治法》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《关于贯彻落实</w:t>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职业病防治法</w:t>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做好医疗机构放射性职业病危害监督管理工作的通知》（国卫办监督发〔2016〕38号）</w:t>
            </w:r>
          </w:p>
        </w:tc>
        <w:tc>
          <w:tcPr>
            <w:tcW w:w="1155" w:type="dxa"/>
            <w:vMerge w:val="restart"/>
            <w:noWrap w:val="0"/>
            <w:vAlign w:val="center"/>
          </w:tcPr>
          <w:p w14:paraId="226DC03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卫生健康</w:t>
            </w:r>
          </w:p>
          <w:p w14:paraId="398AE2C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26DB1D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放射卫生技术服务机构</w:t>
            </w:r>
          </w:p>
        </w:tc>
        <w:tc>
          <w:tcPr>
            <w:tcW w:w="735" w:type="dxa"/>
            <w:vMerge w:val="restart"/>
            <w:noWrap w:val="0"/>
            <w:vAlign w:val="center"/>
          </w:tcPr>
          <w:p w14:paraId="717440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BE7F3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72B977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4240932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C85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32" w:type="dxa"/>
            <w:vMerge w:val="continue"/>
            <w:noWrap w:val="0"/>
            <w:vAlign w:val="center"/>
          </w:tcPr>
          <w:p w14:paraId="778D8D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6CC6903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134D0A1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noWrap w:val="0"/>
            <w:vAlign w:val="center"/>
          </w:tcPr>
          <w:p w14:paraId="7153786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设置X射线影像诊断建设项目放射性职业病危害预评价报告审核</w:t>
            </w:r>
          </w:p>
        </w:tc>
        <w:tc>
          <w:tcPr>
            <w:tcW w:w="1845" w:type="dxa"/>
            <w:noWrap w:val="0"/>
            <w:vAlign w:val="center"/>
          </w:tcPr>
          <w:p w14:paraId="4F70C62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spacing w:val="11"/>
                <w:kern w:val="0"/>
                <w:sz w:val="18"/>
                <w:szCs w:val="18"/>
                <w:u w:val="none"/>
                <w:lang w:val="en-US" w:eastAsia="zh-CN" w:bidi="ar"/>
              </w:rPr>
              <w:t>设置X射线影像诊断建设项目放射性职业病危害预评价报告审核</w:t>
            </w:r>
          </w:p>
        </w:tc>
        <w:tc>
          <w:tcPr>
            <w:tcW w:w="1485" w:type="dxa"/>
            <w:noWrap w:val="0"/>
            <w:vAlign w:val="center"/>
          </w:tcPr>
          <w:p w14:paraId="53D5856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县级卫生</w:t>
            </w:r>
          </w:p>
          <w:p w14:paraId="074A601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健康部门</w:t>
            </w:r>
          </w:p>
        </w:tc>
        <w:tc>
          <w:tcPr>
            <w:tcW w:w="1905" w:type="dxa"/>
            <w:vMerge w:val="continue"/>
            <w:noWrap w:val="0"/>
            <w:vAlign w:val="center"/>
          </w:tcPr>
          <w:p w14:paraId="1E1C5F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60A1F5F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0C328D1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2A4C5A8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3DFA49C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787ECBA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35C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2" w:type="dxa"/>
            <w:vMerge w:val="restart"/>
            <w:noWrap w:val="0"/>
            <w:vAlign w:val="center"/>
          </w:tcPr>
          <w:p w14:paraId="448CC9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eastAsia" w:ascii="Times New Roman" w:hAnsi="Times New Roman" w:eastAsia="仿宋_GB2312" w:cs="Times New Roman"/>
                <w:b w:val="0"/>
                <w:bCs w:val="0"/>
                <w:i w:val="0"/>
                <w:color w:val="auto"/>
                <w:kern w:val="0"/>
                <w:sz w:val="18"/>
                <w:szCs w:val="18"/>
                <w:u w:val="none"/>
                <w:lang w:val="en-US" w:eastAsia="zh-CN" w:bidi="ar"/>
              </w:rPr>
              <w:t>11</w:t>
            </w:r>
          </w:p>
        </w:tc>
        <w:tc>
          <w:tcPr>
            <w:tcW w:w="1350" w:type="dxa"/>
            <w:vMerge w:val="restart"/>
            <w:noWrap w:val="0"/>
            <w:vAlign w:val="center"/>
          </w:tcPr>
          <w:p w14:paraId="6A37B7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职业病危害控制效果放射防护评价报告</w:t>
            </w:r>
          </w:p>
        </w:tc>
        <w:tc>
          <w:tcPr>
            <w:tcW w:w="1245" w:type="dxa"/>
            <w:vMerge w:val="restart"/>
            <w:noWrap w:val="0"/>
            <w:vAlign w:val="center"/>
          </w:tcPr>
          <w:p w14:paraId="078A29E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医疗机构建设项目放射性职业病防护设施竣工验收</w:t>
            </w:r>
          </w:p>
        </w:tc>
        <w:tc>
          <w:tcPr>
            <w:tcW w:w="1755" w:type="dxa"/>
            <w:noWrap w:val="0"/>
            <w:vAlign w:val="center"/>
          </w:tcPr>
          <w:p w14:paraId="371ECB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设置介入放射学的建设项目放射性职业病防护设施竣工验收</w:t>
            </w:r>
          </w:p>
        </w:tc>
        <w:tc>
          <w:tcPr>
            <w:tcW w:w="1845" w:type="dxa"/>
            <w:noWrap w:val="0"/>
            <w:vAlign w:val="center"/>
          </w:tcPr>
          <w:p w14:paraId="5A0B8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设置介入放射学的建设项目放射性职业病防护设施竣工验收</w:t>
            </w:r>
          </w:p>
        </w:tc>
        <w:tc>
          <w:tcPr>
            <w:tcW w:w="1485" w:type="dxa"/>
            <w:noWrap w:val="0"/>
            <w:vAlign w:val="center"/>
          </w:tcPr>
          <w:p w14:paraId="2C28A9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市卫生健康</w:t>
            </w:r>
          </w:p>
          <w:p w14:paraId="4E36B3B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委</w:t>
            </w:r>
          </w:p>
        </w:tc>
        <w:tc>
          <w:tcPr>
            <w:tcW w:w="1905" w:type="dxa"/>
            <w:vMerge w:val="restart"/>
            <w:noWrap w:val="0"/>
            <w:vAlign w:val="center"/>
          </w:tcPr>
          <w:p w14:paraId="467D5EA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《中华人民共和国职业病防治法》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《关于贯彻落实</w:t>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职业病防治法</w:t>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做好医疗机构放射性职业病危害监督管理工作的通知》（国卫办监督发〔2016〕3</w:t>
            </w:r>
            <w:r>
              <w:rPr>
                <w:rFonts w:hint="eastAsia" w:ascii="Times New Roman" w:hAnsi="Times New Roman" w:eastAsia="仿宋_GB2312" w:cs="Times New Roman"/>
                <w:b w:val="0"/>
                <w:bCs w:val="0"/>
                <w:i w:val="0"/>
                <w:color w:val="auto"/>
                <w:kern w:val="0"/>
                <w:sz w:val="18"/>
                <w:szCs w:val="18"/>
                <w:u w:val="none"/>
                <w:lang w:val="en-US" w:eastAsia="zh-CN" w:bidi="ar"/>
              </w:rPr>
              <w:t>8</w:t>
            </w:r>
            <w:r>
              <w:rPr>
                <w:rFonts w:hint="default" w:ascii="Times New Roman" w:hAnsi="Times New Roman" w:eastAsia="仿宋_GB2312" w:cs="Times New Roman"/>
                <w:b w:val="0"/>
                <w:bCs w:val="0"/>
                <w:i w:val="0"/>
                <w:color w:val="auto"/>
                <w:kern w:val="0"/>
                <w:sz w:val="18"/>
                <w:szCs w:val="18"/>
                <w:u w:val="none"/>
                <w:lang w:val="en-US" w:eastAsia="zh-CN" w:bidi="ar"/>
              </w:rPr>
              <w:t>号）</w:t>
            </w:r>
          </w:p>
        </w:tc>
        <w:tc>
          <w:tcPr>
            <w:tcW w:w="1155" w:type="dxa"/>
            <w:vMerge w:val="restart"/>
            <w:noWrap w:val="0"/>
            <w:vAlign w:val="center"/>
          </w:tcPr>
          <w:p w14:paraId="2DB594C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卫生健康</w:t>
            </w:r>
          </w:p>
          <w:p w14:paraId="648EE8D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07C2407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放射卫生技术服务机构</w:t>
            </w:r>
          </w:p>
        </w:tc>
        <w:tc>
          <w:tcPr>
            <w:tcW w:w="735" w:type="dxa"/>
            <w:vMerge w:val="restart"/>
            <w:noWrap w:val="0"/>
            <w:vAlign w:val="center"/>
          </w:tcPr>
          <w:p w14:paraId="599725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0431F44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472573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180FF3D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579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2" w:type="dxa"/>
            <w:vMerge w:val="continue"/>
            <w:noWrap w:val="0"/>
            <w:vAlign w:val="center"/>
          </w:tcPr>
          <w:p w14:paraId="03A682A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6DFF7D4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02469E5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noWrap w:val="0"/>
            <w:vAlign w:val="center"/>
          </w:tcPr>
          <w:p w14:paraId="3F792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设置X射线影像诊断的建设项目放射性职业病防护设施竣工验收</w:t>
            </w:r>
          </w:p>
        </w:tc>
        <w:tc>
          <w:tcPr>
            <w:tcW w:w="1845" w:type="dxa"/>
            <w:noWrap w:val="0"/>
            <w:vAlign w:val="center"/>
          </w:tcPr>
          <w:p w14:paraId="798A6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spacing w:val="17"/>
                <w:kern w:val="0"/>
                <w:sz w:val="18"/>
                <w:szCs w:val="18"/>
                <w:u w:val="none"/>
                <w:lang w:val="en-US" w:eastAsia="zh-CN" w:bidi="ar"/>
              </w:rPr>
              <w:t>设置X射线影像诊断的建设项目放射性职业病防护设施竣工验收</w:t>
            </w:r>
          </w:p>
        </w:tc>
        <w:tc>
          <w:tcPr>
            <w:tcW w:w="1485" w:type="dxa"/>
            <w:noWrap w:val="0"/>
            <w:vAlign w:val="center"/>
          </w:tcPr>
          <w:p w14:paraId="5AEB1F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县级卫生</w:t>
            </w:r>
          </w:p>
          <w:p w14:paraId="6E632C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健康部门</w:t>
            </w:r>
          </w:p>
        </w:tc>
        <w:tc>
          <w:tcPr>
            <w:tcW w:w="1905" w:type="dxa"/>
            <w:vMerge w:val="continue"/>
            <w:noWrap w:val="0"/>
            <w:vAlign w:val="center"/>
          </w:tcPr>
          <w:p w14:paraId="3B11F56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4096EA6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3696D5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77F4A4F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065A22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3C7F148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195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32" w:type="dxa"/>
            <w:vMerge w:val="restart"/>
            <w:noWrap w:val="0"/>
            <w:vAlign w:val="center"/>
          </w:tcPr>
          <w:p w14:paraId="64EFC85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5"/>
                <w:szCs w:val="15"/>
                <w:u w:val="none"/>
                <w:lang w:val="en-US"/>
              </w:rPr>
            </w:pPr>
            <w:r>
              <w:rPr>
                <w:rFonts w:hint="eastAsia" w:ascii="Times New Roman" w:hAnsi="Times New Roman" w:eastAsia="仿宋_GB2312" w:cs="Times New Roman"/>
                <w:b w:val="0"/>
                <w:bCs w:val="0"/>
                <w:i w:val="0"/>
                <w:color w:val="auto"/>
                <w:kern w:val="0"/>
                <w:sz w:val="15"/>
                <w:szCs w:val="15"/>
                <w:u w:val="none"/>
                <w:lang w:val="en-US" w:eastAsia="zh-CN" w:bidi="ar"/>
              </w:rPr>
              <w:t>12</w:t>
            </w:r>
          </w:p>
        </w:tc>
        <w:tc>
          <w:tcPr>
            <w:tcW w:w="1350" w:type="dxa"/>
            <w:vMerge w:val="restart"/>
            <w:noWrap w:val="0"/>
            <w:vAlign w:val="center"/>
          </w:tcPr>
          <w:p w14:paraId="59C881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安全设施设计</w:t>
            </w:r>
          </w:p>
        </w:tc>
        <w:tc>
          <w:tcPr>
            <w:tcW w:w="1245" w:type="dxa"/>
            <w:noWrap w:val="0"/>
            <w:vAlign w:val="center"/>
          </w:tcPr>
          <w:p w14:paraId="1FF0111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危险货物港口建设项目安全设施设计审查</w:t>
            </w:r>
          </w:p>
        </w:tc>
        <w:tc>
          <w:tcPr>
            <w:tcW w:w="1755" w:type="dxa"/>
            <w:noWrap w:val="0"/>
            <w:vAlign w:val="center"/>
          </w:tcPr>
          <w:p w14:paraId="27439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危险货物港口建设项目安全设施设计审查（设区的市级权限）</w:t>
            </w:r>
          </w:p>
        </w:tc>
        <w:tc>
          <w:tcPr>
            <w:tcW w:w="1845" w:type="dxa"/>
            <w:noWrap w:val="0"/>
            <w:vAlign w:val="center"/>
          </w:tcPr>
          <w:p w14:paraId="21459B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危险货物港口建设项目安全设施设计审查（设区的市级权限）</w:t>
            </w:r>
          </w:p>
        </w:tc>
        <w:tc>
          <w:tcPr>
            <w:tcW w:w="1485" w:type="dxa"/>
            <w:noWrap w:val="0"/>
            <w:vAlign w:val="center"/>
          </w:tcPr>
          <w:p w14:paraId="152E831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市交通运输</w:t>
            </w:r>
            <w:r>
              <w:rPr>
                <w:rFonts w:hint="eastAsia" w:ascii="Times New Roman" w:hAnsi="Times New Roman" w:eastAsia="仿宋_GB2312" w:cs="Times New Roman"/>
                <w:b w:val="0"/>
                <w:bCs w:val="0"/>
                <w:i w:val="0"/>
                <w:color w:val="auto"/>
                <w:kern w:val="0"/>
                <w:sz w:val="18"/>
                <w:szCs w:val="18"/>
                <w:u w:val="none"/>
                <w:lang w:val="en-US" w:eastAsia="zh-CN" w:bidi="ar"/>
              </w:rPr>
              <w:t>局</w:t>
            </w:r>
          </w:p>
        </w:tc>
        <w:tc>
          <w:tcPr>
            <w:tcW w:w="1905" w:type="dxa"/>
            <w:noWrap w:val="0"/>
            <w:vAlign w:val="center"/>
          </w:tcPr>
          <w:p w14:paraId="77BA1B5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《中华人民共和国港口法》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《港口危险货物安全管理规定》</w:t>
            </w:r>
          </w:p>
        </w:tc>
        <w:tc>
          <w:tcPr>
            <w:tcW w:w="1155" w:type="dxa"/>
            <w:noWrap w:val="0"/>
            <w:vAlign w:val="center"/>
          </w:tcPr>
          <w:p w14:paraId="3D4139C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6E01BD8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45121FB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安全设施设计单位</w:t>
            </w:r>
          </w:p>
        </w:tc>
        <w:tc>
          <w:tcPr>
            <w:tcW w:w="735" w:type="dxa"/>
            <w:noWrap w:val="0"/>
            <w:vAlign w:val="center"/>
          </w:tcPr>
          <w:p w14:paraId="0CC87F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712BE69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6F0AE1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61708F4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FD7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32" w:type="dxa"/>
            <w:vMerge w:val="continue"/>
            <w:noWrap w:val="0"/>
            <w:vAlign w:val="center"/>
          </w:tcPr>
          <w:p w14:paraId="68A32BD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5"/>
                <w:szCs w:val="15"/>
                <w:u w:val="none"/>
              </w:rPr>
            </w:pPr>
          </w:p>
        </w:tc>
        <w:tc>
          <w:tcPr>
            <w:tcW w:w="1350" w:type="dxa"/>
            <w:vMerge w:val="continue"/>
            <w:noWrap w:val="0"/>
            <w:vAlign w:val="center"/>
          </w:tcPr>
          <w:p w14:paraId="28E51BB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3934D70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石油天然气建设项目安全设施设计审查</w:t>
            </w:r>
          </w:p>
        </w:tc>
        <w:tc>
          <w:tcPr>
            <w:tcW w:w="1755" w:type="dxa"/>
            <w:noWrap w:val="0"/>
            <w:vAlign w:val="center"/>
          </w:tcPr>
          <w:p w14:paraId="1DA57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石油天然气建设项目安全设施设计审查（设区的市级权限）</w:t>
            </w:r>
          </w:p>
        </w:tc>
        <w:tc>
          <w:tcPr>
            <w:tcW w:w="1845" w:type="dxa"/>
            <w:noWrap w:val="0"/>
            <w:vAlign w:val="center"/>
          </w:tcPr>
          <w:p w14:paraId="475ADB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石油天然气建设项目安全设施设计审查（设区的市级权限）</w:t>
            </w:r>
          </w:p>
        </w:tc>
        <w:tc>
          <w:tcPr>
            <w:tcW w:w="1485" w:type="dxa"/>
            <w:noWrap w:val="0"/>
            <w:vAlign w:val="center"/>
          </w:tcPr>
          <w:p w14:paraId="2B478FE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5BBE7E7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vMerge w:val="restart"/>
            <w:noWrap w:val="0"/>
            <w:vAlign w:val="center"/>
          </w:tcPr>
          <w:p w14:paraId="5421AFC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0DEDFDC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0E98253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vMerge w:val="restart"/>
            <w:noWrap w:val="0"/>
            <w:vAlign w:val="center"/>
          </w:tcPr>
          <w:p w14:paraId="025E84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B9BD72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1E66B2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30AB192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988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2" w:type="dxa"/>
            <w:vMerge w:val="continue"/>
            <w:noWrap w:val="0"/>
            <w:vAlign w:val="center"/>
          </w:tcPr>
          <w:p w14:paraId="06905A4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5"/>
                <w:szCs w:val="15"/>
                <w:u w:val="none"/>
              </w:rPr>
            </w:pPr>
          </w:p>
        </w:tc>
        <w:tc>
          <w:tcPr>
            <w:tcW w:w="1350" w:type="dxa"/>
            <w:vMerge w:val="continue"/>
            <w:noWrap w:val="0"/>
            <w:vAlign w:val="center"/>
          </w:tcPr>
          <w:p w14:paraId="4B24858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FAC6F1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279D86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石油天然气建设项目安全设施设计审查（县级权限）</w:t>
            </w:r>
          </w:p>
        </w:tc>
        <w:tc>
          <w:tcPr>
            <w:tcW w:w="1845" w:type="dxa"/>
            <w:noWrap w:val="0"/>
            <w:vAlign w:val="center"/>
          </w:tcPr>
          <w:p w14:paraId="30065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石油天然气建设项目安全设施设计审查（县级权限）</w:t>
            </w:r>
          </w:p>
        </w:tc>
        <w:tc>
          <w:tcPr>
            <w:tcW w:w="1485" w:type="dxa"/>
            <w:noWrap w:val="0"/>
            <w:vAlign w:val="center"/>
          </w:tcPr>
          <w:p w14:paraId="44A310E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县级应急管理部门</w:t>
            </w:r>
            <w:r>
              <w:rPr>
                <w:rFonts w:hint="default" w:ascii="Times New Roman" w:hAnsi="Times New Roman" w:eastAsia="仿宋_GB2312" w:cs="Times New Roman"/>
                <w:b w:val="0"/>
                <w:bCs w:val="0"/>
                <w:i w:val="0"/>
                <w:color w:val="auto"/>
                <w:kern w:val="0"/>
                <w:sz w:val="18"/>
                <w:szCs w:val="18"/>
                <w:u w:val="none"/>
                <w:lang w:val="en-US" w:eastAsia="zh-CN" w:bidi="ar"/>
              </w:rPr>
              <w:t>（部分在行政审批局）</w:t>
            </w:r>
          </w:p>
        </w:tc>
        <w:tc>
          <w:tcPr>
            <w:tcW w:w="1905" w:type="dxa"/>
            <w:vMerge w:val="continue"/>
            <w:noWrap w:val="0"/>
            <w:vAlign w:val="center"/>
          </w:tcPr>
          <w:p w14:paraId="4D894E3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8C9264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37550C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746B341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37E755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12ED8AB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F0A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432" w:type="dxa"/>
            <w:vMerge w:val="continue"/>
            <w:noWrap w:val="0"/>
            <w:vAlign w:val="center"/>
          </w:tcPr>
          <w:p w14:paraId="273E3AC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5"/>
                <w:szCs w:val="15"/>
                <w:u w:val="none"/>
                <w:lang w:val="en-US"/>
              </w:rPr>
            </w:pPr>
          </w:p>
        </w:tc>
        <w:tc>
          <w:tcPr>
            <w:tcW w:w="1350" w:type="dxa"/>
            <w:vMerge w:val="continue"/>
            <w:noWrap w:val="0"/>
            <w:vAlign w:val="center"/>
          </w:tcPr>
          <w:p w14:paraId="053756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530819E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金属冶炼建设项目安全设施设计审查</w:t>
            </w:r>
          </w:p>
        </w:tc>
        <w:tc>
          <w:tcPr>
            <w:tcW w:w="1755" w:type="dxa"/>
            <w:noWrap w:val="0"/>
            <w:vAlign w:val="center"/>
          </w:tcPr>
          <w:p w14:paraId="02E12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除国务院审批（核准、备案）的其他金属冶炼建设项目的安全设施设计审查（设区的市级权限）</w:t>
            </w:r>
          </w:p>
        </w:tc>
        <w:tc>
          <w:tcPr>
            <w:tcW w:w="1845" w:type="dxa"/>
            <w:noWrap w:val="0"/>
            <w:vAlign w:val="center"/>
          </w:tcPr>
          <w:p w14:paraId="07753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除国务院审批（核准、备案）的其他金属冶炼建设项目的安全设施设计审查（设区的市级权限）</w:t>
            </w:r>
          </w:p>
        </w:tc>
        <w:tc>
          <w:tcPr>
            <w:tcW w:w="1485" w:type="dxa"/>
            <w:noWrap w:val="0"/>
            <w:vAlign w:val="center"/>
          </w:tcPr>
          <w:p w14:paraId="2FFECA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646F4F5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vMerge w:val="restart"/>
            <w:noWrap w:val="0"/>
            <w:vAlign w:val="center"/>
          </w:tcPr>
          <w:p w14:paraId="78A336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住房城乡建设部门</w:t>
            </w:r>
          </w:p>
        </w:tc>
        <w:tc>
          <w:tcPr>
            <w:tcW w:w="1185" w:type="dxa"/>
            <w:vMerge w:val="restart"/>
            <w:noWrap w:val="0"/>
            <w:vAlign w:val="center"/>
          </w:tcPr>
          <w:p w14:paraId="0567476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vMerge w:val="restart"/>
            <w:noWrap w:val="0"/>
            <w:vAlign w:val="center"/>
          </w:tcPr>
          <w:p w14:paraId="65942C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548B8F4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2B88D6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35D65A5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D11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32" w:type="dxa"/>
            <w:vMerge w:val="continue"/>
            <w:noWrap w:val="0"/>
            <w:vAlign w:val="center"/>
          </w:tcPr>
          <w:p w14:paraId="2EBE21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B9C445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EF8F4E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55D04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除国务院审批（核准、备案）的其他金属冶炼建设项目的安全设施设计审查（县级权限）</w:t>
            </w:r>
          </w:p>
        </w:tc>
        <w:tc>
          <w:tcPr>
            <w:tcW w:w="1845" w:type="dxa"/>
            <w:noWrap w:val="0"/>
            <w:vAlign w:val="center"/>
          </w:tcPr>
          <w:p w14:paraId="14EC77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除国务院审批（核准、备案）的其他金属冶炼建设项目的安全设施设计审查（县级权限）</w:t>
            </w:r>
          </w:p>
        </w:tc>
        <w:tc>
          <w:tcPr>
            <w:tcW w:w="1485" w:type="dxa"/>
            <w:noWrap w:val="0"/>
            <w:vAlign w:val="center"/>
          </w:tcPr>
          <w:p w14:paraId="6F14CCC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县级应急管理部门</w:t>
            </w:r>
            <w:r>
              <w:rPr>
                <w:rFonts w:hint="default" w:ascii="Times New Roman" w:hAnsi="Times New Roman" w:eastAsia="仿宋_GB2312" w:cs="Times New Roman"/>
                <w:b w:val="0"/>
                <w:bCs w:val="0"/>
                <w:i w:val="0"/>
                <w:color w:val="auto"/>
                <w:kern w:val="0"/>
                <w:sz w:val="18"/>
                <w:szCs w:val="18"/>
                <w:u w:val="none"/>
                <w:lang w:val="en-US" w:eastAsia="zh-CN" w:bidi="ar"/>
              </w:rPr>
              <w:t>（部分在行政审批局）</w:t>
            </w:r>
          </w:p>
        </w:tc>
        <w:tc>
          <w:tcPr>
            <w:tcW w:w="1905" w:type="dxa"/>
            <w:vMerge w:val="continue"/>
            <w:noWrap w:val="0"/>
            <w:vAlign w:val="center"/>
          </w:tcPr>
          <w:p w14:paraId="1E85E5E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09C21A9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591DB4C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39021B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3BF1B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0F283B7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814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2" w:type="dxa"/>
            <w:vMerge w:val="continue"/>
            <w:noWrap w:val="0"/>
            <w:vAlign w:val="center"/>
          </w:tcPr>
          <w:p w14:paraId="2D68135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4DFEC4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0611682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生产、储存危险化学品建设项目安全设施设计审查</w:t>
            </w:r>
          </w:p>
        </w:tc>
        <w:tc>
          <w:tcPr>
            <w:tcW w:w="1755" w:type="dxa"/>
            <w:vMerge w:val="restart"/>
            <w:noWrap w:val="0"/>
            <w:vAlign w:val="center"/>
          </w:tcPr>
          <w:p w14:paraId="7E4A14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生产、储存危险化学品建设项目安全设施设计审查（设区的市级权限）</w:t>
            </w:r>
          </w:p>
        </w:tc>
        <w:tc>
          <w:tcPr>
            <w:tcW w:w="1845" w:type="dxa"/>
            <w:noWrap w:val="0"/>
            <w:vAlign w:val="center"/>
          </w:tcPr>
          <w:p w14:paraId="1BEC7C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生产、储存危险化学品建设项目安全设施设计审查（市级权限）（首次申请）</w:t>
            </w:r>
          </w:p>
        </w:tc>
        <w:tc>
          <w:tcPr>
            <w:tcW w:w="1485" w:type="dxa"/>
            <w:vMerge w:val="restart"/>
            <w:noWrap w:val="0"/>
            <w:vAlign w:val="center"/>
          </w:tcPr>
          <w:p w14:paraId="385B286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3CE61B1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vMerge w:val="restart"/>
            <w:noWrap w:val="0"/>
            <w:vAlign w:val="center"/>
          </w:tcPr>
          <w:p w14:paraId="25AD1F6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住房城乡建设部门</w:t>
            </w:r>
          </w:p>
        </w:tc>
        <w:tc>
          <w:tcPr>
            <w:tcW w:w="1185" w:type="dxa"/>
            <w:vMerge w:val="restart"/>
            <w:noWrap w:val="0"/>
            <w:vAlign w:val="center"/>
          </w:tcPr>
          <w:p w14:paraId="18B5BE6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vMerge w:val="restart"/>
            <w:noWrap w:val="0"/>
            <w:vAlign w:val="center"/>
          </w:tcPr>
          <w:p w14:paraId="28D7CA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5CD7494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34A839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5C5250D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891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vMerge w:val="continue"/>
            <w:noWrap w:val="0"/>
            <w:vAlign w:val="center"/>
          </w:tcPr>
          <w:p w14:paraId="1A6ED8F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435C595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64E1CDB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3ED88C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BB22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生产、储存危险化学品建设项目安全设施设计审查（市级权限）（变更申请）</w:t>
            </w:r>
          </w:p>
        </w:tc>
        <w:tc>
          <w:tcPr>
            <w:tcW w:w="1485" w:type="dxa"/>
            <w:vMerge w:val="continue"/>
            <w:noWrap w:val="0"/>
            <w:vAlign w:val="center"/>
          </w:tcPr>
          <w:p w14:paraId="6DC33C3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79B1BDA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E8431E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20309B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2BF08B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55A2E02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6F75787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ADE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32" w:type="dxa"/>
            <w:vMerge w:val="restart"/>
            <w:noWrap w:val="0"/>
            <w:vAlign w:val="center"/>
          </w:tcPr>
          <w:p w14:paraId="783F51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eastAsia" w:ascii="Times New Roman" w:hAnsi="Times New Roman" w:eastAsia="仿宋_GB2312" w:cs="Times New Roman"/>
                <w:b w:val="0"/>
                <w:bCs w:val="0"/>
                <w:i w:val="0"/>
                <w:color w:val="auto"/>
                <w:kern w:val="0"/>
                <w:sz w:val="18"/>
                <w:szCs w:val="18"/>
                <w:u w:val="none"/>
                <w:lang w:val="en-US" w:eastAsia="zh-CN" w:bidi="ar"/>
              </w:rPr>
              <w:t>12</w:t>
            </w:r>
          </w:p>
        </w:tc>
        <w:tc>
          <w:tcPr>
            <w:tcW w:w="1350" w:type="dxa"/>
            <w:vMerge w:val="restart"/>
            <w:noWrap w:val="0"/>
            <w:vAlign w:val="center"/>
          </w:tcPr>
          <w:p w14:paraId="04D0D5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安全设施设计</w:t>
            </w:r>
          </w:p>
        </w:tc>
        <w:tc>
          <w:tcPr>
            <w:tcW w:w="1245" w:type="dxa"/>
            <w:vMerge w:val="restart"/>
            <w:noWrap w:val="0"/>
            <w:vAlign w:val="center"/>
          </w:tcPr>
          <w:p w14:paraId="2C069B3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生产、储存烟花爆竹建设项目安全设施设计审查</w:t>
            </w:r>
          </w:p>
        </w:tc>
        <w:tc>
          <w:tcPr>
            <w:tcW w:w="1755" w:type="dxa"/>
            <w:noWrap w:val="0"/>
            <w:vAlign w:val="center"/>
          </w:tcPr>
          <w:p w14:paraId="3C70A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生产、储存烟花爆竹建设项目安全设施设计审查（设区的市级权限）</w:t>
            </w:r>
          </w:p>
        </w:tc>
        <w:tc>
          <w:tcPr>
            <w:tcW w:w="1845" w:type="dxa"/>
            <w:noWrap w:val="0"/>
            <w:vAlign w:val="center"/>
          </w:tcPr>
          <w:p w14:paraId="354A3E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生产、储存烟花爆竹建设项目安全设施设计审查（设区的市级权限）申请</w:t>
            </w:r>
          </w:p>
        </w:tc>
        <w:tc>
          <w:tcPr>
            <w:tcW w:w="1485" w:type="dxa"/>
            <w:noWrap w:val="0"/>
            <w:vAlign w:val="center"/>
          </w:tcPr>
          <w:p w14:paraId="78698F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03213CE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vMerge w:val="restart"/>
            <w:noWrap w:val="0"/>
            <w:vAlign w:val="center"/>
          </w:tcPr>
          <w:p w14:paraId="42B100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40C8B8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5362AF8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vMerge w:val="restart"/>
            <w:noWrap w:val="0"/>
            <w:vAlign w:val="center"/>
          </w:tcPr>
          <w:p w14:paraId="24B31C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5A0EC7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D5AA37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42D8E1C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1D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432" w:type="dxa"/>
            <w:vMerge w:val="continue"/>
            <w:noWrap w:val="0"/>
            <w:vAlign w:val="center"/>
          </w:tcPr>
          <w:p w14:paraId="091671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7B9085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4D3C5C1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22165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生产、储存烟花爆竹建设项目安全设施设计审查（县级权限）</w:t>
            </w:r>
          </w:p>
        </w:tc>
        <w:tc>
          <w:tcPr>
            <w:tcW w:w="1845" w:type="dxa"/>
            <w:noWrap w:val="0"/>
            <w:vAlign w:val="center"/>
          </w:tcPr>
          <w:p w14:paraId="056638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生产、储存烟花爆竹建设项目安全设施设计审查（县级权限）申请</w:t>
            </w:r>
          </w:p>
        </w:tc>
        <w:tc>
          <w:tcPr>
            <w:tcW w:w="1485" w:type="dxa"/>
            <w:noWrap w:val="0"/>
            <w:vAlign w:val="center"/>
          </w:tcPr>
          <w:p w14:paraId="2D6368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县级应急管理部门</w:t>
            </w:r>
            <w:r>
              <w:rPr>
                <w:rFonts w:hint="default" w:ascii="Times New Roman" w:hAnsi="Times New Roman" w:eastAsia="仿宋_GB2312" w:cs="Times New Roman"/>
                <w:b w:val="0"/>
                <w:bCs w:val="0"/>
                <w:i w:val="0"/>
                <w:color w:val="auto"/>
                <w:kern w:val="0"/>
                <w:sz w:val="18"/>
                <w:szCs w:val="18"/>
                <w:u w:val="none"/>
                <w:lang w:val="en-US" w:eastAsia="zh-CN" w:bidi="ar"/>
              </w:rPr>
              <w:t>（部分在行政审批局）</w:t>
            </w:r>
          </w:p>
        </w:tc>
        <w:tc>
          <w:tcPr>
            <w:tcW w:w="1905" w:type="dxa"/>
            <w:vMerge w:val="continue"/>
            <w:noWrap w:val="0"/>
            <w:vAlign w:val="center"/>
          </w:tcPr>
          <w:p w14:paraId="4F2285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4445DD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017A3A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76FB7AC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06E1C2B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9A3CB1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28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432" w:type="dxa"/>
            <w:vMerge w:val="continue"/>
            <w:noWrap w:val="0"/>
            <w:vAlign w:val="center"/>
          </w:tcPr>
          <w:p w14:paraId="4D8EC3F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31E3A82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45EF025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矿山建设项目安全设施设计审查</w:t>
            </w:r>
          </w:p>
        </w:tc>
        <w:tc>
          <w:tcPr>
            <w:tcW w:w="1755" w:type="dxa"/>
            <w:noWrap w:val="0"/>
            <w:vAlign w:val="center"/>
          </w:tcPr>
          <w:p w14:paraId="3A66D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其他非煤矿山建设项目安全设施设计审查（设区的市级权限）</w:t>
            </w:r>
          </w:p>
        </w:tc>
        <w:tc>
          <w:tcPr>
            <w:tcW w:w="1845" w:type="dxa"/>
            <w:noWrap w:val="0"/>
            <w:vAlign w:val="center"/>
          </w:tcPr>
          <w:p w14:paraId="1BA975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其他非煤矿山建设项目安全设施设计审查（设区的市级权限）</w:t>
            </w:r>
          </w:p>
        </w:tc>
        <w:tc>
          <w:tcPr>
            <w:tcW w:w="1485" w:type="dxa"/>
            <w:noWrap w:val="0"/>
            <w:vAlign w:val="center"/>
          </w:tcPr>
          <w:p w14:paraId="3B0B5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1F5B71A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vMerge w:val="restart"/>
            <w:noWrap w:val="0"/>
            <w:vAlign w:val="center"/>
          </w:tcPr>
          <w:p w14:paraId="176972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6DB4B7C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vMerge w:val="restart"/>
            <w:noWrap w:val="0"/>
            <w:vAlign w:val="center"/>
          </w:tcPr>
          <w:p w14:paraId="1242482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vMerge w:val="restart"/>
            <w:noWrap w:val="0"/>
            <w:vAlign w:val="center"/>
          </w:tcPr>
          <w:p w14:paraId="5F23B3D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58AFAC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8516F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708F6E2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6E2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2" w:type="dxa"/>
            <w:vMerge w:val="continue"/>
            <w:noWrap w:val="0"/>
            <w:vAlign w:val="center"/>
          </w:tcPr>
          <w:p w14:paraId="170D24F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54F8BE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0246AD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noWrap w:val="0"/>
            <w:vAlign w:val="center"/>
          </w:tcPr>
          <w:p w14:paraId="4B910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其他非煤矿山建设项目安全设施设计审查（县级权限）</w:t>
            </w:r>
          </w:p>
        </w:tc>
        <w:tc>
          <w:tcPr>
            <w:tcW w:w="1845" w:type="dxa"/>
            <w:noWrap w:val="0"/>
            <w:vAlign w:val="center"/>
          </w:tcPr>
          <w:p w14:paraId="6B69B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其他非煤矿山建设项目安全设施设计审查（县级权限）</w:t>
            </w:r>
          </w:p>
        </w:tc>
        <w:tc>
          <w:tcPr>
            <w:tcW w:w="1485" w:type="dxa"/>
            <w:noWrap w:val="0"/>
            <w:vAlign w:val="center"/>
          </w:tcPr>
          <w:p w14:paraId="545CB1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县级应急管理部门</w:t>
            </w:r>
            <w:r>
              <w:rPr>
                <w:rFonts w:hint="default" w:ascii="Times New Roman" w:hAnsi="Times New Roman" w:eastAsia="仿宋_GB2312" w:cs="Times New Roman"/>
                <w:b w:val="0"/>
                <w:bCs w:val="0"/>
                <w:i w:val="0"/>
                <w:color w:val="auto"/>
                <w:kern w:val="0"/>
                <w:sz w:val="18"/>
                <w:szCs w:val="18"/>
                <w:u w:val="none"/>
                <w:lang w:val="en-US" w:eastAsia="zh-CN" w:bidi="ar"/>
              </w:rPr>
              <w:t>（部分在行政审批局）</w:t>
            </w:r>
          </w:p>
        </w:tc>
        <w:tc>
          <w:tcPr>
            <w:tcW w:w="1905" w:type="dxa"/>
            <w:vMerge w:val="continue"/>
            <w:noWrap w:val="0"/>
            <w:vAlign w:val="center"/>
          </w:tcPr>
          <w:p w14:paraId="03D717C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0BDBC2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6EBFC5F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573B8B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0F569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35AB06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3E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32" w:type="dxa"/>
            <w:vMerge w:val="restart"/>
            <w:noWrap w:val="0"/>
            <w:vAlign w:val="center"/>
          </w:tcPr>
          <w:p w14:paraId="0AF839B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eastAsia" w:ascii="Times New Roman" w:hAnsi="Times New Roman" w:eastAsia="仿宋_GB2312" w:cs="Times New Roman"/>
                <w:b w:val="0"/>
                <w:bCs w:val="0"/>
                <w:i w:val="0"/>
                <w:color w:val="auto"/>
                <w:kern w:val="0"/>
                <w:sz w:val="18"/>
                <w:szCs w:val="18"/>
                <w:u w:val="none"/>
                <w:lang w:val="en-US" w:eastAsia="zh-CN" w:bidi="ar"/>
              </w:rPr>
              <w:t>13</w:t>
            </w:r>
          </w:p>
        </w:tc>
        <w:tc>
          <w:tcPr>
            <w:tcW w:w="1350" w:type="dxa"/>
            <w:vMerge w:val="restart"/>
            <w:noWrap w:val="0"/>
            <w:vAlign w:val="center"/>
          </w:tcPr>
          <w:p w14:paraId="3360E03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安全评价</w:t>
            </w:r>
          </w:p>
        </w:tc>
        <w:tc>
          <w:tcPr>
            <w:tcW w:w="1245" w:type="dxa"/>
            <w:vMerge w:val="restart"/>
            <w:noWrap w:val="0"/>
            <w:vAlign w:val="center"/>
          </w:tcPr>
          <w:p w14:paraId="74DF1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石油天然气企业安全生产许可</w:t>
            </w:r>
          </w:p>
        </w:tc>
        <w:tc>
          <w:tcPr>
            <w:tcW w:w="1755" w:type="dxa"/>
            <w:vMerge w:val="restart"/>
            <w:noWrap w:val="0"/>
            <w:vAlign w:val="center"/>
          </w:tcPr>
          <w:p w14:paraId="6C8446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石油天然气企业安全生产许可（省级权限）</w:t>
            </w:r>
          </w:p>
        </w:tc>
        <w:tc>
          <w:tcPr>
            <w:tcW w:w="1845" w:type="dxa"/>
            <w:noWrap w:val="0"/>
            <w:vAlign w:val="center"/>
          </w:tcPr>
          <w:p w14:paraId="368375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石油天然气企业安全生产许可（省级权限）初次申请</w:t>
            </w:r>
          </w:p>
        </w:tc>
        <w:tc>
          <w:tcPr>
            <w:tcW w:w="1485" w:type="dxa"/>
            <w:vMerge w:val="restart"/>
            <w:noWrap w:val="0"/>
            <w:vAlign w:val="center"/>
          </w:tcPr>
          <w:p w14:paraId="5D196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r>
              <w:rPr>
                <w:rFonts w:hint="eastAsia" w:ascii="Times New Roman" w:hAnsi="Times New Roman" w:cs="Times New Roman"/>
                <w:b w:val="0"/>
                <w:bCs w:val="0"/>
                <w:i w:val="0"/>
                <w:color w:val="auto"/>
                <w:kern w:val="0"/>
                <w:sz w:val="18"/>
                <w:szCs w:val="18"/>
                <w:u w:val="none"/>
                <w:lang w:val="en-US" w:eastAsia="zh-CN" w:bidi="ar"/>
              </w:rPr>
              <w:t>受委托实施</w:t>
            </w:r>
          </w:p>
        </w:tc>
        <w:tc>
          <w:tcPr>
            <w:tcW w:w="1905" w:type="dxa"/>
            <w:vMerge w:val="restart"/>
            <w:noWrap w:val="0"/>
            <w:vAlign w:val="center"/>
          </w:tcPr>
          <w:p w14:paraId="03A6B3D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9"/>
                <w:rFonts w:hint="default" w:ascii="Times New Roman" w:hAnsi="Times New Roman" w:eastAsia="仿宋_GB2312" w:cs="Times New Roman"/>
                <w:b w:val="0"/>
                <w:bCs w:val="0"/>
                <w:color w:val="auto"/>
                <w:sz w:val="18"/>
                <w:szCs w:val="18"/>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《安全生产许可证条例》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《非煤矿矿山企业安全生产许可证实施办法》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《煤矿企业安全生产许可证实施办法》</w:t>
            </w:r>
          </w:p>
        </w:tc>
        <w:tc>
          <w:tcPr>
            <w:tcW w:w="1155" w:type="dxa"/>
            <w:vMerge w:val="restart"/>
            <w:noWrap w:val="0"/>
            <w:vAlign w:val="center"/>
          </w:tcPr>
          <w:p w14:paraId="305591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64DFD4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16DA6D2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vMerge w:val="restart"/>
            <w:noWrap w:val="0"/>
            <w:vAlign w:val="center"/>
          </w:tcPr>
          <w:p w14:paraId="577FE0C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72635A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341DE8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4ADC98E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1D9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32" w:type="dxa"/>
            <w:vMerge w:val="continue"/>
            <w:noWrap w:val="0"/>
            <w:vAlign w:val="center"/>
          </w:tcPr>
          <w:p w14:paraId="50AC75F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E2CAF1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245" w:type="dxa"/>
            <w:vMerge w:val="continue"/>
            <w:noWrap w:val="0"/>
            <w:vAlign w:val="center"/>
          </w:tcPr>
          <w:p w14:paraId="4863B12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2E468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845" w:type="dxa"/>
            <w:noWrap w:val="0"/>
            <w:vAlign w:val="center"/>
          </w:tcPr>
          <w:p w14:paraId="4232C8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石油天然气企业安全生产许可（省级权限）延期申请</w:t>
            </w:r>
          </w:p>
        </w:tc>
        <w:tc>
          <w:tcPr>
            <w:tcW w:w="1485" w:type="dxa"/>
            <w:vMerge w:val="continue"/>
            <w:noWrap w:val="0"/>
            <w:vAlign w:val="center"/>
          </w:tcPr>
          <w:p w14:paraId="056DB6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494F6AA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C356FB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723FCA1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3165D6B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295A8F6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0D4F6F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FA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32" w:type="dxa"/>
            <w:vMerge w:val="continue"/>
            <w:noWrap w:val="0"/>
            <w:vAlign w:val="center"/>
          </w:tcPr>
          <w:p w14:paraId="28C31ED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F3E065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245" w:type="dxa"/>
            <w:vMerge w:val="restart"/>
            <w:noWrap w:val="0"/>
            <w:vAlign w:val="center"/>
          </w:tcPr>
          <w:p w14:paraId="411A2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矿山企业安全生产许可</w:t>
            </w:r>
          </w:p>
        </w:tc>
        <w:tc>
          <w:tcPr>
            <w:tcW w:w="1755" w:type="dxa"/>
            <w:vMerge w:val="restart"/>
            <w:noWrap w:val="0"/>
            <w:vAlign w:val="center"/>
          </w:tcPr>
          <w:p w14:paraId="4EB48F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非煤矿山企业安全生产许可</w:t>
            </w:r>
          </w:p>
        </w:tc>
        <w:tc>
          <w:tcPr>
            <w:tcW w:w="1845" w:type="dxa"/>
            <w:noWrap w:val="0"/>
            <w:vAlign w:val="center"/>
          </w:tcPr>
          <w:p w14:paraId="63FB8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非煤矿山企业安全生产许可证（新办）</w:t>
            </w:r>
          </w:p>
        </w:tc>
        <w:tc>
          <w:tcPr>
            <w:tcW w:w="1485" w:type="dxa"/>
            <w:vMerge w:val="restart"/>
            <w:noWrap w:val="0"/>
            <w:vAlign w:val="center"/>
          </w:tcPr>
          <w:p w14:paraId="75906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r>
              <w:rPr>
                <w:rFonts w:hint="eastAsia" w:ascii="Times New Roman" w:hAnsi="Times New Roman" w:cs="Times New Roman"/>
                <w:b w:val="0"/>
                <w:bCs w:val="0"/>
                <w:i w:val="0"/>
                <w:color w:val="auto"/>
                <w:kern w:val="0"/>
                <w:sz w:val="18"/>
                <w:szCs w:val="18"/>
                <w:u w:val="none"/>
                <w:lang w:val="en-US" w:eastAsia="zh-CN" w:bidi="ar"/>
              </w:rPr>
              <w:t>受委托实施</w:t>
            </w:r>
          </w:p>
        </w:tc>
        <w:tc>
          <w:tcPr>
            <w:tcW w:w="1905" w:type="dxa"/>
            <w:vMerge w:val="continue"/>
            <w:noWrap w:val="0"/>
            <w:vAlign w:val="center"/>
          </w:tcPr>
          <w:p w14:paraId="5DFECFC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499F7E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9E022F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021DE1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75EAF68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100C601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C1B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2" w:type="dxa"/>
            <w:vMerge w:val="continue"/>
            <w:noWrap w:val="0"/>
            <w:vAlign w:val="center"/>
          </w:tcPr>
          <w:p w14:paraId="73A1F37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FD0003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245" w:type="dxa"/>
            <w:vMerge w:val="continue"/>
            <w:noWrap w:val="0"/>
            <w:vAlign w:val="center"/>
          </w:tcPr>
          <w:p w14:paraId="545DB50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34C0535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845" w:type="dxa"/>
            <w:noWrap w:val="0"/>
            <w:vAlign w:val="center"/>
          </w:tcPr>
          <w:p w14:paraId="7B6B5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非煤矿山企业安全生产许可证（延期）</w:t>
            </w:r>
          </w:p>
        </w:tc>
        <w:tc>
          <w:tcPr>
            <w:tcW w:w="1485" w:type="dxa"/>
            <w:vMerge w:val="continue"/>
            <w:noWrap w:val="0"/>
            <w:vAlign w:val="center"/>
          </w:tcPr>
          <w:p w14:paraId="58CCF0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p>
        </w:tc>
        <w:tc>
          <w:tcPr>
            <w:tcW w:w="1905" w:type="dxa"/>
            <w:vMerge w:val="continue"/>
            <w:noWrap w:val="0"/>
            <w:vAlign w:val="center"/>
          </w:tcPr>
          <w:p w14:paraId="23CADFD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F41986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0649BE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4BFA0CF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1C58D04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C7537D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059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432" w:type="dxa"/>
            <w:vMerge w:val="restart"/>
            <w:noWrap w:val="0"/>
            <w:vAlign w:val="center"/>
          </w:tcPr>
          <w:p w14:paraId="2AAF733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bookmarkStart w:id="0" w:name="_GoBack" w:colFirst="0" w:colLast="0"/>
            <w:r>
              <w:rPr>
                <w:rFonts w:hint="eastAsia" w:ascii="Times New Roman" w:hAnsi="Times New Roman" w:eastAsia="仿宋_GB2312" w:cs="Times New Roman"/>
                <w:b w:val="0"/>
                <w:bCs w:val="0"/>
                <w:i w:val="0"/>
                <w:color w:val="auto"/>
                <w:sz w:val="18"/>
                <w:szCs w:val="18"/>
                <w:u w:val="none"/>
                <w:lang w:val="en-US" w:eastAsia="zh-CN"/>
              </w:rPr>
              <w:t>13</w:t>
            </w:r>
          </w:p>
        </w:tc>
        <w:tc>
          <w:tcPr>
            <w:tcW w:w="1350" w:type="dxa"/>
            <w:vMerge w:val="restart"/>
            <w:noWrap w:val="0"/>
            <w:vAlign w:val="center"/>
          </w:tcPr>
          <w:p w14:paraId="6EBD6D2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sz w:val="18"/>
                <w:szCs w:val="18"/>
                <w:u w:val="none"/>
                <w:lang w:eastAsia="zh-CN"/>
              </w:rPr>
            </w:pPr>
            <w:r>
              <w:rPr>
                <w:rFonts w:hint="eastAsia" w:ascii="Times New Roman" w:hAnsi="Times New Roman" w:eastAsia="仿宋_GB2312" w:cs="Times New Roman"/>
                <w:b w:val="0"/>
                <w:bCs w:val="0"/>
                <w:i w:val="0"/>
                <w:color w:val="auto"/>
                <w:sz w:val="18"/>
                <w:szCs w:val="18"/>
                <w:u w:val="none"/>
                <w:lang w:eastAsia="zh-CN"/>
              </w:rPr>
              <w:t>安全评价</w:t>
            </w:r>
          </w:p>
        </w:tc>
        <w:tc>
          <w:tcPr>
            <w:tcW w:w="1245" w:type="dxa"/>
            <w:vMerge w:val="restart"/>
            <w:noWrap w:val="0"/>
            <w:vAlign w:val="center"/>
          </w:tcPr>
          <w:p w14:paraId="47FE7C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生产、储存危险化学品建设项目安全条件审查</w:t>
            </w:r>
          </w:p>
        </w:tc>
        <w:tc>
          <w:tcPr>
            <w:tcW w:w="1755" w:type="dxa"/>
            <w:vMerge w:val="restart"/>
            <w:noWrap w:val="0"/>
            <w:vAlign w:val="center"/>
          </w:tcPr>
          <w:p w14:paraId="07C90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生产、储存危险化学品建设项目安全条件审查（设区的市级权限）</w:t>
            </w:r>
          </w:p>
        </w:tc>
        <w:tc>
          <w:tcPr>
            <w:tcW w:w="1845" w:type="dxa"/>
            <w:noWrap w:val="0"/>
            <w:vAlign w:val="center"/>
          </w:tcPr>
          <w:p w14:paraId="494B5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生产、储存危险化学品建设项目安全条件审查（设区的市级权限）（首次申请）</w:t>
            </w:r>
          </w:p>
        </w:tc>
        <w:tc>
          <w:tcPr>
            <w:tcW w:w="1485" w:type="dxa"/>
            <w:vMerge w:val="restart"/>
            <w:noWrap w:val="0"/>
            <w:vAlign w:val="center"/>
          </w:tcPr>
          <w:p w14:paraId="7B2244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3E3DBAC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《危险化学品安全管理条例》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危险化学品建设项目安全监督管理办法》</w:t>
            </w:r>
          </w:p>
        </w:tc>
        <w:tc>
          <w:tcPr>
            <w:tcW w:w="1155" w:type="dxa"/>
            <w:vMerge w:val="restart"/>
            <w:noWrap w:val="0"/>
            <w:vAlign w:val="center"/>
          </w:tcPr>
          <w:p w14:paraId="1EEE8E3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026477E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77B2F4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vMerge w:val="restart"/>
            <w:noWrap w:val="0"/>
            <w:vAlign w:val="center"/>
          </w:tcPr>
          <w:p w14:paraId="126DE03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41A683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71F2A9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7921D2E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bookmarkEnd w:id="0"/>
      <w:tr w14:paraId="75F9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32" w:type="dxa"/>
            <w:vMerge w:val="continue"/>
            <w:noWrap w:val="0"/>
            <w:vAlign w:val="center"/>
          </w:tcPr>
          <w:p w14:paraId="0E78B4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35A262E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FC3270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15E386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4F9350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生产、储存危险化学品建设项目安全条件审查（设区的市级权限）（变更申请）</w:t>
            </w:r>
          </w:p>
        </w:tc>
        <w:tc>
          <w:tcPr>
            <w:tcW w:w="1485" w:type="dxa"/>
            <w:vMerge w:val="continue"/>
            <w:noWrap w:val="0"/>
            <w:vAlign w:val="center"/>
          </w:tcPr>
          <w:p w14:paraId="23A86D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01BF89E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B8CE6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8A0B49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B3F95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3072F25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63B2B0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AAF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32" w:type="dxa"/>
            <w:vMerge w:val="continue"/>
            <w:noWrap w:val="0"/>
            <w:vAlign w:val="center"/>
          </w:tcPr>
          <w:p w14:paraId="27A60E6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p>
        </w:tc>
        <w:tc>
          <w:tcPr>
            <w:tcW w:w="1350" w:type="dxa"/>
            <w:vMerge w:val="continue"/>
            <w:noWrap w:val="0"/>
            <w:vAlign w:val="center"/>
          </w:tcPr>
          <w:p w14:paraId="6E9716E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Times New Roman" w:hAnsi="Times New Roman" w:eastAsia="仿宋_GB2312" w:cs="Times New Roman"/>
                <w:b w:val="0"/>
                <w:bCs w:val="0"/>
                <w:i w:val="0"/>
                <w:color w:val="auto"/>
                <w:sz w:val="18"/>
                <w:szCs w:val="18"/>
                <w:u w:val="none"/>
                <w:lang w:eastAsia="zh-CN"/>
              </w:rPr>
            </w:pPr>
          </w:p>
        </w:tc>
        <w:tc>
          <w:tcPr>
            <w:tcW w:w="1245" w:type="dxa"/>
            <w:vMerge w:val="restart"/>
            <w:noWrap w:val="0"/>
            <w:vAlign w:val="center"/>
          </w:tcPr>
          <w:p w14:paraId="48FC77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w:t>
            </w:r>
            <w:r>
              <w:rPr>
                <w:rFonts w:hint="eastAsia" w:ascii="Times New Roman" w:hAnsi="Times New Roman" w:eastAsia="仿宋_GB2312" w:cs="Times New Roman"/>
                <w:b w:val="0"/>
                <w:bCs w:val="0"/>
                <w:i w:val="0"/>
                <w:color w:val="000000"/>
                <w:kern w:val="0"/>
                <w:sz w:val="18"/>
                <w:szCs w:val="18"/>
                <w:u w:val="none"/>
                <w:lang w:val="en-US" w:eastAsia="zh-CN" w:bidi="ar"/>
              </w:rPr>
              <w:t>生产企业安全生产</w:t>
            </w:r>
            <w:r>
              <w:rPr>
                <w:rFonts w:hint="default" w:ascii="Times New Roman" w:hAnsi="Times New Roman" w:eastAsia="仿宋_GB2312" w:cs="Times New Roman"/>
                <w:b w:val="0"/>
                <w:bCs w:val="0"/>
                <w:i w:val="0"/>
                <w:color w:val="000000"/>
                <w:kern w:val="0"/>
                <w:sz w:val="18"/>
                <w:szCs w:val="18"/>
                <w:u w:val="none"/>
                <w:lang w:val="en-US" w:eastAsia="zh-CN" w:bidi="ar"/>
              </w:rPr>
              <w:t>许可</w:t>
            </w:r>
          </w:p>
        </w:tc>
        <w:tc>
          <w:tcPr>
            <w:tcW w:w="1755" w:type="dxa"/>
            <w:vMerge w:val="restart"/>
            <w:noWrap w:val="0"/>
            <w:vAlign w:val="center"/>
          </w:tcPr>
          <w:p w14:paraId="01B432C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w:t>
            </w:r>
            <w:r>
              <w:rPr>
                <w:rFonts w:hint="eastAsia" w:ascii="Times New Roman" w:hAnsi="Times New Roman" w:eastAsia="仿宋_GB2312" w:cs="Times New Roman"/>
                <w:b w:val="0"/>
                <w:bCs w:val="0"/>
                <w:i w:val="0"/>
                <w:color w:val="000000"/>
                <w:kern w:val="0"/>
                <w:sz w:val="18"/>
                <w:szCs w:val="18"/>
                <w:u w:val="none"/>
                <w:lang w:val="en-US" w:eastAsia="zh-CN" w:bidi="ar"/>
              </w:rPr>
              <w:t>生产企业安全生产</w:t>
            </w:r>
            <w:r>
              <w:rPr>
                <w:rFonts w:hint="default" w:ascii="Times New Roman" w:hAnsi="Times New Roman" w:eastAsia="仿宋_GB2312" w:cs="Times New Roman"/>
                <w:b w:val="0"/>
                <w:bCs w:val="0"/>
                <w:i w:val="0"/>
                <w:color w:val="000000"/>
                <w:kern w:val="0"/>
                <w:sz w:val="18"/>
                <w:szCs w:val="18"/>
                <w:u w:val="none"/>
                <w:lang w:val="en-US" w:eastAsia="zh-CN" w:bidi="ar"/>
              </w:rPr>
              <w:t>许可</w:t>
            </w:r>
            <w:r>
              <w:rPr>
                <w:rFonts w:hint="eastAsia" w:ascii="Times New Roman" w:hAnsi="Times New Roman" w:eastAsia="仿宋_GB2312" w:cs="Times New Roman"/>
                <w:b w:val="0"/>
                <w:bCs w:val="0"/>
                <w:i w:val="0"/>
                <w:color w:val="000000"/>
                <w:kern w:val="0"/>
                <w:sz w:val="18"/>
                <w:szCs w:val="18"/>
                <w:u w:val="none"/>
                <w:lang w:val="en-US" w:eastAsia="zh-CN" w:bidi="ar"/>
              </w:rPr>
              <w:t>（省级权限）</w:t>
            </w:r>
          </w:p>
        </w:tc>
        <w:tc>
          <w:tcPr>
            <w:tcW w:w="1845" w:type="dxa"/>
            <w:noWrap w:val="0"/>
            <w:vAlign w:val="center"/>
          </w:tcPr>
          <w:p w14:paraId="3244EC4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危险化学品生产企业安全生产许可（省级权限）（</w:t>
            </w:r>
            <w:r>
              <w:rPr>
                <w:rFonts w:hint="eastAsia" w:ascii="Times New Roman" w:hAnsi="Times New Roman" w:eastAsia="仿宋_GB2312" w:cs="Times New Roman"/>
                <w:b w:val="0"/>
                <w:bCs w:val="0"/>
                <w:i w:val="0"/>
                <w:color w:val="000000"/>
                <w:kern w:val="0"/>
                <w:sz w:val="18"/>
                <w:szCs w:val="18"/>
                <w:u w:val="none"/>
                <w:lang w:val="en-US" w:eastAsia="zh-CN" w:bidi="ar"/>
              </w:rPr>
              <w:t>首次</w:t>
            </w:r>
            <w:r>
              <w:rPr>
                <w:rFonts w:hint="default" w:ascii="Times New Roman" w:hAnsi="Times New Roman" w:eastAsia="仿宋_GB2312" w:cs="Times New Roman"/>
                <w:b w:val="0"/>
                <w:bCs w:val="0"/>
                <w:i w:val="0"/>
                <w:color w:val="000000"/>
                <w:kern w:val="0"/>
                <w:sz w:val="18"/>
                <w:szCs w:val="18"/>
                <w:u w:val="none"/>
                <w:lang w:val="en-US" w:eastAsia="zh-CN" w:bidi="ar"/>
              </w:rPr>
              <w:t>申请）</w:t>
            </w:r>
          </w:p>
        </w:tc>
        <w:tc>
          <w:tcPr>
            <w:tcW w:w="1485" w:type="dxa"/>
            <w:vMerge w:val="restart"/>
            <w:noWrap w:val="0"/>
            <w:vAlign w:val="center"/>
          </w:tcPr>
          <w:p w14:paraId="05EDB5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r>
              <w:rPr>
                <w:rFonts w:hint="eastAsia" w:ascii="Times New Roman" w:hAnsi="Times New Roman" w:cs="Times New Roman"/>
                <w:b w:val="0"/>
                <w:bCs w:val="0"/>
                <w:i w:val="0"/>
                <w:color w:val="auto"/>
                <w:kern w:val="0"/>
                <w:sz w:val="18"/>
                <w:szCs w:val="18"/>
                <w:u w:val="none"/>
                <w:lang w:val="en-US" w:eastAsia="zh-CN" w:bidi="ar"/>
              </w:rPr>
              <w:t>受委托实施</w:t>
            </w:r>
          </w:p>
        </w:tc>
        <w:tc>
          <w:tcPr>
            <w:tcW w:w="1905" w:type="dxa"/>
            <w:vMerge w:val="restart"/>
            <w:noWrap w:val="0"/>
            <w:vAlign w:val="center"/>
          </w:tcPr>
          <w:p w14:paraId="0667F95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《安全生产许可证条例》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《危险化学品安全管理条例》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《危险化学品生产企业安全生产许可证实施办法》</w:t>
            </w:r>
          </w:p>
        </w:tc>
        <w:tc>
          <w:tcPr>
            <w:tcW w:w="1155" w:type="dxa"/>
            <w:vMerge w:val="restart"/>
            <w:noWrap w:val="0"/>
            <w:vAlign w:val="center"/>
          </w:tcPr>
          <w:p w14:paraId="2889E4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3D590A0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5A7989A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vMerge w:val="restart"/>
            <w:noWrap w:val="0"/>
            <w:vAlign w:val="center"/>
          </w:tcPr>
          <w:p w14:paraId="5A40A9E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311BFF0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BEC531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45A804A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FFA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2" w:type="dxa"/>
            <w:vMerge w:val="continue"/>
            <w:noWrap w:val="0"/>
            <w:vAlign w:val="center"/>
          </w:tcPr>
          <w:p w14:paraId="238E488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7EBCE8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5AA1FE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45AD952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845" w:type="dxa"/>
            <w:noWrap w:val="0"/>
            <w:vAlign w:val="center"/>
          </w:tcPr>
          <w:p w14:paraId="4C318A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危险化学品生产企业安全生产许可（省级权限）（</w:t>
            </w:r>
            <w:r>
              <w:rPr>
                <w:rFonts w:hint="eastAsia" w:ascii="Times New Roman" w:hAnsi="Times New Roman" w:eastAsia="仿宋_GB2312" w:cs="Times New Roman"/>
                <w:b w:val="0"/>
                <w:bCs w:val="0"/>
                <w:i w:val="0"/>
                <w:color w:val="000000"/>
                <w:kern w:val="0"/>
                <w:sz w:val="18"/>
                <w:szCs w:val="18"/>
                <w:u w:val="none"/>
                <w:lang w:val="en-US" w:eastAsia="zh-CN" w:bidi="ar"/>
              </w:rPr>
              <w:t>变更</w:t>
            </w:r>
            <w:r>
              <w:rPr>
                <w:rFonts w:hint="default" w:ascii="Times New Roman" w:hAnsi="Times New Roman" w:eastAsia="仿宋_GB2312" w:cs="Times New Roman"/>
                <w:b w:val="0"/>
                <w:bCs w:val="0"/>
                <w:i w:val="0"/>
                <w:color w:val="000000"/>
                <w:kern w:val="0"/>
                <w:sz w:val="18"/>
                <w:szCs w:val="18"/>
                <w:u w:val="none"/>
                <w:lang w:val="en-US" w:eastAsia="zh-CN" w:bidi="ar"/>
              </w:rPr>
              <w:t>申请）</w:t>
            </w:r>
          </w:p>
        </w:tc>
        <w:tc>
          <w:tcPr>
            <w:tcW w:w="1485" w:type="dxa"/>
            <w:vMerge w:val="continue"/>
            <w:noWrap w:val="0"/>
            <w:vAlign w:val="center"/>
          </w:tcPr>
          <w:p w14:paraId="57ED7E2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p>
        </w:tc>
        <w:tc>
          <w:tcPr>
            <w:tcW w:w="1905" w:type="dxa"/>
            <w:vMerge w:val="continue"/>
            <w:noWrap w:val="0"/>
            <w:vAlign w:val="center"/>
          </w:tcPr>
          <w:p w14:paraId="3217546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E85C91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EA5D10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E31DFB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1B9089D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5484AD9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85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32" w:type="dxa"/>
            <w:vMerge w:val="continue"/>
            <w:noWrap w:val="0"/>
            <w:vAlign w:val="center"/>
          </w:tcPr>
          <w:p w14:paraId="5B74960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7CF476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15E812D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55A537F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845" w:type="dxa"/>
            <w:noWrap w:val="0"/>
            <w:vAlign w:val="center"/>
          </w:tcPr>
          <w:p w14:paraId="139BF2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危险化学品生产企业安全生产许可（省级权限）（延期申请）</w:t>
            </w:r>
          </w:p>
        </w:tc>
        <w:tc>
          <w:tcPr>
            <w:tcW w:w="1485" w:type="dxa"/>
            <w:vMerge w:val="continue"/>
            <w:noWrap w:val="0"/>
            <w:vAlign w:val="center"/>
          </w:tcPr>
          <w:p w14:paraId="65D9F39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p>
        </w:tc>
        <w:tc>
          <w:tcPr>
            <w:tcW w:w="1905" w:type="dxa"/>
            <w:vMerge w:val="continue"/>
            <w:noWrap w:val="0"/>
            <w:vAlign w:val="center"/>
          </w:tcPr>
          <w:p w14:paraId="04577DB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657156B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5AC4A1E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43F28C1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2555A08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0A3779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117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2" w:type="dxa"/>
            <w:vMerge w:val="continue"/>
            <w:noWrap w:val="0"/>
            <w:vAlign w:val="center"/>
          </w:tcPr>
          <w:p w14:paraId="74803B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679F5FA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restart"/>
            <w:noWrap w:val="0"/>
            <w:vAlign w:val="center"/>
          </w:tcPr>
          <w:p w14:paraId="774F48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危险化学品安全使用许可</w:t>
            </w:r>
          </w:p>
        </w:tc>
        <w:tc>
          <w:tcPr>
            <w:tcW w:w="1755" w:type="dxa"/>
            <w:vMerge w:val="restart"/>
            <w:noWrap w:val="0"/>
            <w:vAlign w:val="center"/>
          </w:tcPr>
          <w:p w14:paraId="018F358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危险化学品安全使用许可</w:t>
            </w:r>
          </w:p>
        </w:tc>
        <w:tc>
          <w:tcPr>
            <w:tcW w:w="1845" w:type="dxa"/>
            <w:noWrap w:val="0"/>
            <w:vAlign w:val="center"/>
          </w:tcPr>
          <w:p w14:paraId="49FD3E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危险化学品安全使用许可</w:t>
            </w:r>
            <w:r>
              <w:rPr>
                <w:rFonts w:hint="eastAsia" w:ascii="Times New Roman" w:hAnsi="Times New Roman" w:eastAsia="仿宋_GB2312" w:cs="Times New Roman"/>
                <w:b w:val="0"/>
                <w:bCs w:val="0"/>
                <w:i w:val="0"/>
                <w:color w:val="000000"/>
                <w:kern w:val="0"/>
                <w:sz w:val="18"/>
                <w:szCs w:val="18"/>
                <w:u w:val="none"/>
                <w:lang w:val="en-US" w:eastAsia="zh-CN" w:bidi="ar"/>
              </w:rPr>
              <w:t>（</w:t>
            </w:r>
            <w:r>
              <w:rPr>
                <w:rFonts w:hint="default" w:ascii="Times New Roman" w:hAnsi="Times New Roman" w:eastAsia="仿宋_GB2312" w:cs="Times New Roman"/>
                <w:b w:val="0"/>
                <w:bCs w:val="0"/>
                <w:i w:val="0"/>
                <w:color w:val="000000"/>
                <w:kern w:val="0"/>
                <w:sz w:val="18"/>
                <w:szCs w:val="18"/>
                <w:u w:val="none"/>
                <w:lang w:val="en-US" w:eastAsia="zh-CN" w:bidi="ar"/>
              </w:rPr>
              <w:t>首次申请</w:t>
            </w:r>
            <w:r>
              <w:rPr>
                <w:rFonts w:hint="eastAsia" w:ascii="Times New Roman" w:hAnsi="Times New Roman" w:eastAsia="仿宋_GB2312" w:cs="Times New Roman"/>
                <w:b w:val="0"/>
                <w:bCs w:val="0"/>
                <w:i w:val="0"/>
                <w:color w:val="000000"/>
                <w:kern w:val="0"/>
                <w:sz w:val="18"/>
                <w:szCs w:val="18"/>
                <w:u w:val="none"/>
                <w:lang w:val="en-US" w:eastAsia="zh-CN" w:bidi="ar"/>
              </w:rPr>
              <w:t>）</w:t>
            </w:r>
          </w:p>
        </w:tc>
        <w:tc>
          <w:tcPr>
            <w:tcW w:w="1485" w:type="dxa"/>
            <w:vMerge w:val="restart"/>
            <w:noWrap w:val="0"/>
            <w:vAlign w:val="center"/>
          </w:tcPr>
          <w:p w14:paraId="659F32F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0A5F0EA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《危险化学品安全管理条例》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《危险化学品安全使用许可证实施办法》</w:t>
            </w:r>
          </w:p>
        </w:tc>
        <w:tc>
          <w:tcPr>
            <w:tcW w:w="1155" w:type="dxa"/>
            <w:vMerge w:val="restart"/>
            <w:noWrap w:val="0"/>
            <w:vAlign w:val="center"/>
          </w:tcPr>
          <w:p w14:paraId="65E0CE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2E1AF4F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0B91B6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vMerge w:val="restart"/>
            <w:noWrap w:val="0"/>
            <w:vAlign w:val="center"/>
          </w:tcPr>
          <w:p w14:paraId="444569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60893A6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243D8C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062AEB5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7AE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32" w:type="dxa"/>
            <w:vMerge w:val="continue"/>
            <w:noWrap w:val="0"/>
            <w:vAlign w:val="center"/>
          </w:tcPr>
          <w:p w14:paraId="575C41D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72A5EB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1A795D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660B26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3A6949A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危险化学品安全使用许可（变更申请）</w:t>
            </w:r>
          </w:p>
        </w:tc>
        <w:tc>
          <w:tcPr>
            <w:tcW w:w="1485" w:type="dxa"/>
            <w:vMerge w:val="continue"/>
            <w:noWrap w:val="0"/>
            <w:vAlign w:val="center"/>
          </w:tcPr>
          <w:p w14:paraId="1C23DC5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6B316C5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436D701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E22033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7F9A286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499D714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1F26C1F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E3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32" w:type="dxa"/>
            <w:vMerge w:val="continue"/>
            <w:noWrap w:val="0"/>
            <w:vAlign w:val="center"/>
          </w:tcPr>
          <w:p w14:paraId="0FD0B6F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120801C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3572008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6DCEF90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0AB3C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危险化学品安全使用许可</w:t>
            </w:r>
            <w:r>
              <w:rPr>
                <w:rFonts w:hint="eastAsia" w:ascii="Times New Roman" w:hAnsi="Times New Roman" w:eastAsia="仿宋_GB2312" w:cs="Times New Roman"/>
                <w:b w:val="0"/>
                <w:bCs w:val="0"/>
                <w:i w:val="0"/>
                <w:color w:val="auto"/>
                <w:kern w:val="0"/>
                <w:sz w:val="18"/>
                <w:szCs w:val="18"/>
                <w:u w:val="none"/>
                <w:lang w:val="en-US" w:eastAsia="zh-CN" w:bidi="ar"/>
              </w:rPr>
              <w:t>（</w:t>
            </w:r>
            <w:r>
              <w:rPr>
                <w:rFonts w:hint="default" w:ascii="Times New Roman" w:hAnsi="Times New Roman" w:eastAsia="仿宋_GB2312" w:cs="Times New Roman"/>
                <w:b w:val="0"/>
                <w:bCs w:val="0"/>
                <w:i w:val="0"/>
                <w:color w:val="auto"/>
                <w:kern w:val="0"/>
                <w:sz w:val="18"/>
                <w:szCs w:val="18"/>
                <w:u w:val="none"/>
                <w:lang w:val="en-US" w:eastAsia="zh-CN" w:bidi="ar"/>
              </w:rPr>
              <w:t>延期申请</w:t>
            </w:r>
            <w:r>
              <w:rPr>
                <w:rFonts w:hint="eastAsia" w:ascii="Times New Roman" w:hAnsi="Times New Roman" w:eastAsia="仿宋_GB2312" w:cs="Times New Roman"/>
                <w:b w:val="0"/>
                <w:bCs w:val="0"/>
                <w:i w:val="0"/>
                <w:color w:val="auto"/>
                <w:kern w:val="0"/>
                <w:sz w:val="18"/>
                <w:szCs w:val="18"/>
                <w:u w:val="none"/>
                <w:lang w:val="en-US" w:eastAsia="zh-CN" w:bidi="ar"/>
              </w:rPr>
              <w:t>）</w:t>
            </w:r>
          </w:p>
        </w:tc>
        <w:tc>
          <w:tcPr>
            <w:tcW w:w="1485" w:type="dxa"/>
            <w:vMerge w:val="continue"/>
            <w:noWrap w:val="0"/>
            <w:vAlign w:val="center"/>
          </w:tcPr>
          <w:p w14:paraId="1D7E54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09351E6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BCBCBB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54630A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50C1802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431D3D7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3402CA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9BC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2" w:type="dxa"/>
            <w:vMerge w:val="restart"/>
            <w:noWrap w:val="0"/>
            <w:vAlign w:val="center"/>
          </w:tcPr>
          <w:p w14:paraId="3D8668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eastAsia" w:ascii="Times New Roman" w:hAnsi="Times New Roman" w:eastAsia="仿宋_GB2312" w:cs="Times New Roman"/>
                <w:b w:val="0"/>
                <w:bCs w:val="0"/>
                <w:i w:val="0"/>
                <w:color w:val="auto"/>
                <w:sz w:val="18"/>
                <w:szCs w:val="18"/>
                <w:u w:val="none"/>
                <w:lang w:val="en-US" w:eastAsia="zh-CN"/>
              </w:rPr>
              <w:t>13</w:t>
            </w:r>
          </w:p>
        </w:tc>
        <w:tc>
          <w:tcPr>
            <w:tcW w:w="1350" w:type="dxa"/>
            <w:vMerge w:val="restart"/>
            <w:noWrap w:val="0"/>
            <w:vAlign w:val="center"/>
          </w:tcPr>
          <w:p w14:paraId="74B907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eastAsia" w:ascii="Times New Roman" w:hAnsi="Times New Roman" w:eastAsia="仿宋_GB2312" w:cs="Times New Roman"/>
                <w:b w:val="0"/>
                <w:bCs w:val="0"/>
                <w:i w:val="0"/>
                <w:color w:val="auto"/>
                <w:sz w:val="18"/>
                <w:szCs w:val="18"/>
                <w:u w:val="none"/>
                <w:lang w:eastAsia="zh-CN"/>
              </w:rPr>
              <w:t>安全评价</w:t>
            </w:r>
          </w:p>
        </w:tc>
        <w:tc>
          <w:tcPr>
            <w:tcW w:w="1245" w:type="dxa"/>
            <w:vMerge w:val="restart"/>
            <w:noWrap w:val="0"/>
            <w:vAlign w:val="center"/>
          </w:tcPr>
          <w:p w14:paraId="7CA2B5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w:t>
            </w:r>
          </w:p>
        </w:tc>
        <w:tc>
          <w:tcPr>
            <w:tcW w:w="1755" w:type="dxa"/>
            <w:vMerge w:val="restart"/>
            <w:noWrap w:val="0"/>
            <w:vAlign w:val="center"/>
          </w:tcPr>
          <w:p w14:paraId="6BEAC76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危险化学品经营许可（设区的市级权限）</w:t>
            </w:r>
          </w:p>
        </w:tc>
        <w:tc>
          <w:tcPr>
            <w:tcW w:w="1845" w:type="dxa"/>
            <w:noWrap w:val="0"/>
            <w:vAlign w:val="center"/>
          </w:tcPr>
          <w:p w14:paraId="140FA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危险化学品经营许可首次申请</w:t>
            </w:r>
          </w:p>
        </w:tc>
        <w:tc>
          <w:tcPr>
            <w:tcW w:w="1485" w:type="dxa"/>
            <w:vMerge w:val="restart"/>
            <w:noWrap w:val="0"/>
            <w:vAlign w:val="center"/>
          </w:tcPr>
          <w:p w14:paraId="14C667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00C36A7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《危险化学品安全管理条例》</w:t>
            </w:r>
          </w:p>
        </w:tc>
        <w:tc>
          <w:tcPr>
            <w:tcW w:w="1155" w:type="dxa"/>
            <w:vMerge w:val="restart"/>
            <w:noWrap w:val="0"/>
            <w:vAlign w:val="center"/>
          </w:tcPr>
          <w:p w14:paraId="35F66FE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778FB27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6AC49AE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vMerge w:val="restart"/>
            <w:noWrap w:val="0"/>
            <w:vAlign w:val="center"/>
          </w:tcPr>
          <w:p w14:paraId="7117A8C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3207C0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EFD81F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29AA014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00A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32" w:type="dxa"/>
            <w:vMerge w:val="continue"/>
            <w:noWrap w:val="0"/>
            <w:vAlign w:val="center"/>
          </w:tcPr>
          <w:p w14:paraId="4356591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CCE3B7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41B1AE7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vMerge w:val="continue"/>
            <w:noWrap w:val="0"/>
            <w:vAlign w:val="center"/>
          </w:tcPr>
          <w:p w14:paraId="2F149F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845" w:type="dxa"/>
            <w:noWrap w:val="0"/>
            <w:vAlign w:val="center"/>
          </w:tcPr>
          <w:p w14:paraId="4BA1E3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危险化学品经营许可延期申请</w:t>
            </w:r>
          </w:p>
        </w:tc>
        <w:tc>
          <w:tcPr>
            <w:tcW w:w="1485" w:type="dxa"/>
            <w:vMerge w:val="continue"/>
            <w:noWrap w:val="0"/>
            <w:vAlign w:val="center"/>
          </w:tcPr>
          <w:p w14:paraId="7A641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464D16D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2B57C53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7504EF2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004A841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46B7988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32A7A16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10F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32" w:type="dxa"/>
            <w:vMerge w:val="continue"/>
            <w:noWrap w:val="0"/>
            <w:vAlign w:val="center"/>
          </w:tcPr>
          <w:p w14:paraId="78A68FC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56B5CFB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BACEBA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4546C86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EF323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危险化学品经营许可变更申请（有新建、改建、扩建危险化学品储存设施建设项目的）</w:t>
            </w:r>
          </w:p>
        </w:tc>
        <w:tc>
          <w:tcPr>
            <w:tcW w:w="1485" w:type="dxa"/>
            <w:vMerge w:val="continue"/>
            <w:noWrap w:val="0"/>
            <w:vAlign w:val="center"/>
          </w:tcPr>
          <w:p w14:paraId="57015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5FE5C4E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7A95001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FA6A60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624C04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24CFE46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071B279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081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2" w:type="dxa"/>
            <w:vMerge w:val="continue"/>
            <w:noWrap w:val="0"/>
            <w:vAlign w:val="center"/>
          </w:tcPr>
          <w:p w14:paraId="1CE2778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1B1D02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66C7C39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83ECFB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3B0D68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危险化学品经营许可变更申请（变更企业名称、主要负责人、注册地址或者危险化学品储存设施及其监控措施）</w:t>
            </w:r>
          </w:p>
        </w:tc>
        <w:tc>
          <w:tcPr>
            <w:tcW w:w="1485" w:type="dxa"/>
            <w:vMerge w:val="continue"/>
            <w:noWrap w:val="0"/>
            <w:vAlign w:val="center"/>
          </w:tcPr>
          <w:p w14:paraId="46DF0D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3761626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2DA2A4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14B3F16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E77FE6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23F617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1B971D2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FDE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32" w:type="dxa"/>
            <w:vMerge w:val="restart"/>
            <w:noWrap w:val="0"/>
            <w:vAlign w:val="center"/>
          </w:tcPr>
          <w:p w14:paraId="237CB99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lang w:val="en-US" w:eastAsia="zh-CN"/>
              </w:rPr>
            </w:pPr>
            <w:r>
              <w:rPr>
                <w:rFonts w:hint="eastAsia" w:ascii="Times New Roman" w:hAnsi="Times New Roman" w:eastAsia="仿宋_GB2312" w:cs="Times New Roman"/>
                <w:b w:val="0"/>
                <w:bCs w:val="0"/>
                <w:i w:val="0"/>
                <w:color w:val="auto"/>
                <w:sz w:val="18"/>
                <w:szCs w:val="18"/>
                <w:u w:val="none"/>
                <w:lang w:val="en-US" w:eastAsia="zh-CN"/>
              </w:rPr>
              <w:t>13</w:t>
            </w:r>
          </w:p>
        </w:tc>
        <w:tc>
          <w:tcPr>
            <w:tcW w:w="1350" w:type="dxa"/>
            <w:vMerge w:val="restart"/>
            <w:noWrap w:val="0"/>
            <w:vAlign w:val="center"/>
          </w:tcPr>
          <w:p w14:paraId="2885930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安全评价</w:t>
            </w:r>
          </w:p>
        </w:tc>
        <w:tc>
          <w:tcPr>
            <w:tcW w:w="1245" w:type="dxa"/>
            <w:vMerge w:val="continue"/>
            <w:noWrap w:val="0"/>
            <w:vAlign w:val="center"/>
          </w:tcPr>
          <w:p w14:paraId="7B555E1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39D127C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7C7C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危险化学品经营许可重新申请（不带有储存设施的经营企业变更其经营场所的、带有储存设施的经营企业变更其储存场所的、仓储经营的企业异地重建的、经营方式发生变化的、许可范围发生变化的）</w:t>
            </w:r>
          </w:p>
        </w:tc>
        <w:tc>
          <w:tcPr>
            <w:tcW w:w="1485" w:type="dxa"/>
            <w:vMerge w:val="continue"/>
            <w:noWrap w:val="0"/>
            <w:vAlign w:val="center"/>
          </w:tcPr>
          <w:p w14:paraId="3DD9BA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4214F2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155" w:type="dxa"/>
            <w:vMerge w:val="continue"/>
            <w:noWrap w:val="0"/>
            <w:vAlign w:val="center"/>
          </w:tcPr>
          <w:p w14:paraId="021275B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185" w:type="dxa"/>
            <w:vMerge w:val="continue"/>
            <w:noWrap w:val="0"/>
            <w:vAlign w:val="center"/>
          </w:tcPr>
          <w:p w14:paraId="2350D7F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735" w:type="dxa"/>
            <w:vMerge w:val="continue"/>
            <w:noWrap w:val="0"/>
            <w:vAlign w:val="center"/>
          </w:tcPr>
          <w:p w14:paraId="1FDCD69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983" w:type="dxa"/>
            <w:vMerge w:val="continue"/>
            <w:noWrap w:val="0"/>
            <w:vAlign w:val="center"/>
          </w:tcPr>
          <w:p w14:paraId="632D339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625" w:type="dxa"/>
            <w:vMerge w:val="continue"/>
            <w:noWrap w:val="0"/>
            <w:vAlign w:val="center"/>
          </w:tcPr>
          <w:p w14:paraId="783BA4C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DF4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081E1EB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062A970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055D72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烟花爆竹经营许可</w:t>
            </w:r>
          </w:p>
        </w:tc>
        <w:tc>
          <w:tcPr>
            <w:tcW w:w="1755" w:type="dxa"/>
            <w:noWrap w:val="0"/>
            <w:vAlign w:val="center"/>
          </w:tcPr>
          <w:p w14:paraId="40F91D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烟花爆竹经营</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（批发）许可</w:t>
            </w:r>
          </w:p>
        </w:tc>
        <w:tc>
          <w:tcPr>
            <w:tcW w:w="1845" w:type="dxa"/>
            <w:noWrap w:val="0"/>
            <w:vAlign w:val="center"/>
          </w:tcPr>
          <w:p w14:paraId="4ED0C6C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烟花爆竹经营（批发）许可首次申请</w:t>
            </w:r>
          </w:p>
        </w:tc>
        <w:tc>
          <w:tcPr>
            <w:tcW w:w="1485" w:type="dxa"/>
            <w:noWrap w:val="0"/>
            <w:vAlign w:val="center"/>
          </w:tcPr>
          <w:p w14:paraId="15D9FC5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noWrap w:val="0"/>
            <w:vAlign w:val="center"/>
          </w:tcPr>
          <w:p w14:paraId="7F25801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9"/>
                <w:rFonts w:hint="default" w:ascii="Times New Roman" w:hAnsi="Times New Roman" w:eastAsia="仿宋_GB2312" w:cs="Times New Roman"/>
                <w:b w:val="0"/>
                <w:bCs w:val="0"/>
                <w:color w:val="auto"/>
                <w:sz w:val="18"/>
                <w:szCs w:val="18"/>
                <w:lang w:val="en-US" w:eastAsia="zh-CN" w:bidi="ar"/>
              </w:rPr>
              <w:t>《中华人民共和国安全生产法》</w:t>
            </w:r>
            <w:r>
              <w:rPr>
                <w:rStyle w:val="8"/>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《烟花爆竹安全管理条例》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《烟花爆竹经营许可实施办法》</w:t>
            </w:r>
          </w:p>
        </w:tc>
        <w:tc>
          <w:tcPr>
            <w:tcW w:w="1155" w:type="dxa"/>
            <w:noWrap w:val="0"/>
            <w:vAlign w:val="center"/>
          </w:tcPr>
          <w:p w14:paraId="73BBCF1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5F5602F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noWrap w:val="0"/>
            <w:vAlign w:val="center"/>
          </w:tcPr>
          <w:p w14:paraId="27060AB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具有相应资质的安全评价机构</w:t>
            </w:r>
          </w:p>
        </w:tc>
        <w:tc>
          <w:tcPr>
            <w:tcW w:w="735" w:type="dxa"/>
            <w:noWrap w:val="0"/>
            <w:vAlign w:val="center"/>
          </w:tcPr>
          <w:p w14:paraId="2AF06B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44CD254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CE3B0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2721DF4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947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32" w:type="dxa"/>
            <w:noWrap/>
            <w:vAlign w:val="center"/>
          </w:tcPr>
          <w:p w14:paraId="31F3E15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r>
              <w:rPr>
                <w:rFonts w:hint="eastAsia" w:ascii="Times New Roman" w:hAnsi="Times New Roman" w:eastAsia="仿宋_GB2312" w:cs="Times New Roman"/>
                <w:b w:val="0"/>
                <w:bCs w:val="0"/>
                <w:i w:val="0"/>
                <w:color w:val="auto"/>
                <w:sz w:val="18"/>
                <w:szCs w:val="18"/>
                <w:u w:val="none"/>
                <w:lang w:val="en-US" w:eastAsia="zh-CN"/>
              </w:rPr>
              <w:t>14</w:t>
            </w:r>
          </w:p>
        </w:tc>
        <w:tc>
          <w:tcPr>
            <w:tcW w:w="1350" w:type="dxa"/>
            <w:noWrap w:val="0"/>
            <w:vAlign w:val="center"/>
          </w:tcPr>
          <w:p w14:paraId="6DF86A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煤矿建设项目初步设计</w:t>
            </w:r>
          </w:p>
        </w:tc>
        <w:tc>
          <w:tcPr>
            <w:tcW w:w="1245" w:type="dxa"/>
            <w:noWrap w:val="0"/>
            <w:vAlign w:val="center"/>
          </w:tcPr>
          <w:p w14:paraId="3AC05B5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煤矿建设项目设计文件审批</w:t>
            </w:r>
          </w:p>
        </w:tc>
        <w:tc>
          <w:tcPr>
            <w:tcW w:w="1755" w:type="dxa"/>
            <w:noWrap w:val="0"/>
            <w:vAlign w:val="center"/>
          </w:tcPr>
          <w:p w14:paraId="05D4A45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煤矿建设项目设计文件审批（市级权限）</w:t>
            </w:r>
          </w:p>
        </w:tc>
        <w:tc>
          <w:tcPr>
            <w:tcW w:w="1845" w:type="dxa"/>
            <w:noWrap w:val="0"/>
            <w:vAlign w:val="center"/>
          </w:tcPr>
          <w:p w14:paraId="3F204C8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煤矿建设项目设计文件审批（市级权限）</w:t>
            </w:r>
          </w:p>
        </w:tc>
        <w:tc>
          <w:tcPr>
            <w:tcW w:w="1485" w:type="dxa"/>
            <w:noWrap w:val="0"/>
            <w:vAlign w:val="center"/>
          </w:tcPr>
          <w:p w14:paraId="2AC4B81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noWrap w:val="0"/>
            <w:vAlign w:val="center"/>
          </w:tcPr>
          <w:p w14:paraId="27CEC3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《中华人民共和国矿山安全法》</w:t>
            </w:r>
            <w:r>
              <w:rPr>
                <w:rStyle w:val="8"/>
                <w:rFonts w:hint="default" w:ascii="Times New Roman" w:hAnsi="Times New Roman" w:eastAsia="仿宋_GB2312" w:cs="Times New Roman"/>
                <w:b w:val="0"/>
                <w:bCs w:val="0"/>
                <w:color w:val="auto"/>
                <w:sz w:val="18"/>
                <w:szCs w:val="18"/>
                <w:lang w:val="en-US" w:eastAsia="zh-CN" w:bidi="ar"/>
              </w:rPr>
              <w:br w:type="textWrapping"/>
            </w:r>
            <w:r>
              <w:rPr>
                <w:rStyle w:val="9"/>
                <w:rFonts w:hint="default" w:ascii="Times New Roman" w:hAnsi="Times New Roman" w:eastAsia="仿宋_GB2312" w:cs="Times New Roman"/>
                <w:b w:val="0"/>
                <w:bCs w:val="0"/>
                <w:color w:val="auto"/>
                <w:sz w:val="18"/>
                <w:szCs w:val="18"/>
                <w:lang w:val="en-US" w:eastAsia="zh-CN" w:bidi="ar"/>
              </w:rPr>
              <w:t>《中华人民共和国矿产资源法实施细则》</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《煤矿安全规程》</w:t>
            </w:r>
          </w:p>
        </w:tc>
        <w:tc>
          <w:tcPr>
            <w:tcW w:w="1155" w:type="dxa"/>
            <w:noWrap w:val="0"/>
            <w:vAlign w:val="center"/>
          </w:tcPr>
          <w:p w14:paraId="4CDAFAA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74124B9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7FC62C4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noWrap w:val="0"/>
            <w:vAlign w:val="center"/>
          </w:tcPr>
          <w:p w14:paraId="539F30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0FB9CE2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E0A543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3B5888A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7FF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 w:type="dxa"/>
            <w:vMerge w:val="restart"/>
            <w:noWrap/>
            <w:vAlign w:val="center"/>
          </w:tcPr>
          <w:p w14:paraId="43DA71F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lang w:val="en-US"/>
              </w:rPr>
            </w:pPr>
            <w:r>
              <w:rPr>
                <w:rFonts w:hint="eastAsia" w:ascii="Times New Roman" w:hAnsi="Times New Roman" w:eastAsia="仿宋_GB2312" w:cs="Times New Roman"/>
                <w:b w:val="0"/>
                <w:bCs w:val="0"/>
                <w:i w:val="0"/>
                <w:color w:val="000000"/>
                <w:kern w:val="0"/>
                <w:sz w:val="18"/>
                <w:szCs w:val="18"/>
                <w:u w:val="none"/>
                <w:lang w:val="en-US" w:eastAsia="zh-CN" w:bidi="ar"/>
              </w:rPr>
              <w:t>15</w:t>
            </w:r>
          </w:p>
        </w:tc>
        <w:tc>
          <w:tcPr>
            <w:tcW w:w="1350" w:type="dxa"/>
            <w:vMerge w:val="restart"/>
            <w:noWrap w:val="0"/>
            <w:vAlign w:val="center"/>
          </w:tcPr>
          <w:p w14:paraId="10BCAC9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矿山井下特种设备安全检验检测</w:t>
            </w:r>
          </w:p>
        </w:tc>
        <w:tc>
          <w:tcPr>
            <w:tcW w:w="1245" w:type="dxa"/>
            <w:vMerge w:val="restart"/>
            <w:noWrap w:val="0"/>
            <w:vAlign w:val="center"/>
          </w:tcPr>
          <w:p w14:paraId="67EC3DA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矿山企业安全生产许可</w:t>
            </w:r>
          </w:p>
        </w:tc>
        <w:tc>
          <w:tcPr>
            <w:tcW w:w="1755" w:type="dxa"/>
            <w:vMerge w:val="restart"/>
            <w:noWrap w:val="0"/>
            <w:vAlign w:val="center"/>
          </w:tcPr>
          <w:p w14:paraId="10FDEA6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非煤矿山企业安全生产许可</w:t>
            </w:r>
          </w:p>
        </w:tc>
        <w:tc>
          <w:tcPr>
            <w:tcW w:w="1845" w:type="dxa"/>
            <w:noWrap w:val="0"/>
            <w:vAlign w:val="center"/>
          </w:tcPr>
          <w:p w14:paraId="39477C8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非煤矿山企业安全生产许可证（新办）</w:t>
            </w:r>
          </w:p>
        </w:tc>
        <w:tc>
          <w:tcPr>
            <w:tcW w:w="1485" w:type="dxa"/>
            <w:vMerge w:val="restart"/>
            <w:noWrap w:val="0"/>
            <w:vAlign w:val="center"/>
          </w:tcPr>
          <w:p w14:paraId="5FC259F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eastAsia" w:ascii="Times New Roman" w:hAnsi="Times New Roman" w:eastAsia="仿宋_GB2312" w:cs="Times New Roman"/>
                <w:b w:val="0"/>
                <w:bCs w:val="0"/>
                <w:i w:val="0"/>
                <w:color w:val="auto"/>
                <w:kern w:val="0"/>
                <w:sz w:val="18"/>
                <w:szCs w:val="18"/>
                <w:u w:val="none"/>
                <w:lang w:val="en-US" w:eastAsia="zh-CN" w:bidi="ar"/>
              </w:rPr>
              <w:t>市应急局</w:t>
            </w:r>
          </w:p>
        </w:tc>
        <w:tc>
          <w:tcPr>
            <w:tcW w:w="1905" w:type="dxa"/>
            <w:vMerge w:val="restart"/>
            <w:noWrap w:val="0"/>
            <w:vAlign w:val="center"/>
          </w:tcPr>
          <w:p w14:paraId="1472960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000000"/>
                <w:kern w:val="0"/>
                <w:sz w:val="18"/>
                <w:szCs w:val="18"/>
                <w:u w:val="none"/>
                <w:lang w:val="en-US" w:eastAsia="zh-CN" w:bidi="ar"/>
              </w:rPr>
              <w:br w:type="textWrapping"/>
            </w:r>
            <w:r>
              <w:rPr>
                <w:rFonts w:hint="default" w:ascii="Times New Roman" w:hAnsi="Times New Roman" w:eastAsia="仿宋_GB2312" w:cs="Times New Roman"/>
                <w:b w:val="0"/>
                <w:bCs w:val="0"/>
                <w:i w:val="0"/>
                <w:color w:val="000000"/>
                <w:kern w:val="0"/>
                <w:sz w:val="18"/>
                <w:szCs w:val="18"/>
                <w:u w:val="none"/>
                <w:lang w:val="en-US" w:eastAsia="zh-CN" w:bidi="ar"/>
              </w:rPr>
              <w:t>《非煤矿矿山企业安全生产许可证实施办法》</w:t>
            </w:r>
          </w:p>
        </w:tc>
        <w:tc>
          <w:tcPr>
            <w:tcW w:w="1155" w:type="dxa"/>
            <w:vMerge w:val="restart"/>
            <w:noWrap w:val="0"/>
            <w:vAlign w:val="center"/>
          </w:tcPr>
          <w:p w14:paraId="2DC079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kern w:val="0"/>
                <w:sz w:val="18"/>
                <w:szCs w:val="18"/>
                <w:u w:val="none"/>
                <w:lang w:val="en-US" w:eastAsia="zh-CN" w:bidi="ar"/>
              </w:rPr>
            </w:pPr>
            <w:r>
              <w:rPr>
                <w:rFonts w:hint="default" w:ascii="Times New Roman" w:hAnsi="Times New Roman" w:eastAsia="仿宋_GB2312" w:cs="Times New Roman"/>
                <w:b w:val="0"/>
                <w:bCs w:val="0"/>
                <w:i w:val="0"/>
                <w:color w:val="000000"/>
                <w:kern w:val="0"/>
                <w:sz w:val="18"/>
                <w:szCs w:val="18"/>
                <w:u w:val="none"/>
                <w:lang w:val="en-US" w:eastAsia="zh-CN" w:bidi="ar"/>
              </w:rPr>
              <w:t>应急管理</w:t>
            </w:r>
          </w:p>
          <w:p w14:paraId="0A61E0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部门</w:t>
            </w:r>
          </w:p>
        </w:tc>
        <w:tc>
          <w:tcPr>
            <w:tcW w:w="1185" w:type="dxa"/>
            <w:vMerge w:val="restart"/>
            <w:noWrap w:val="0"/>
            <w:vAlign w:val="center"/>
          </w:tcPr>
          <w:p w14:paraId="07558C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具备相应资质的检测检验机构</w:t>
            </w:r>
          </w:p>
        </w:tc>
        <w:tc>
          <w:tcPr>
            <w:tcW w:w="735" w:type="dxa"/>
            <w:vMerge w:val="restart"/>
            <w:noWrap w:val="0"/>
            <w:vAlign w:val="center"/>
          </w:tcPr>
          <w:p w14:paraId="69125EA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双方协商约定</w:t>
            </w:r>
          </w:p>
        </w:tc>
        <w:tc>
          <w:tcPr>
            <w:tcW w:w="983" w:type="dxa"/>
            <w:vMerge w:val="restart"/>
            <w:noWrap w:val="0"/>
            <w:vAlign w:val="center"/>
          </w:tcPr>
          <w:p w14:paraId="498255A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kern w:val="0"/>
                <w:sz w:val="18"/>
                <w:szCs w:val="18"/>
                <w:u w:val="none"/>
                <w:lang w:val="en-US" w:eastAsia="zh-CN" w:bidi="ar"/>
              </w:rPr>
            </w:pPr>
            <w:r>
              <w:rPr>
                <w:rFonts w:hint="default" w:ascii="Times New Roman" w:hAnsi="Times New Roman" w:eastAsia="仿宋_GB2312" w:cs="Times New Roman"/>
                <w:b w:val="0"/>
                <w:bCs w:val="0"/>
                <w:i w:val="0"/>
                <w:color w:val="000000"/>
                <w:kern w:val="0"/>
                <w:sz w:val="18"/>
                <w:szCs w:val="18"/>
                <w:u w:val="none"/>
                <w:lang w:val="en-US" w:eastAsia="zh-CN" w:bidi="ar"/>
              </w:rPr>
              <w:t>市场</w:t>
            </w:r>
          </w:p>
          <w:p w14:paraId="12CB22A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调节价</w:t>
            </w:r>
          </w:p>
        </w:tc>
        <w:tc>
          <w:tcPr>
            <w:tcW w:w="1625" w:type="dxa"/>
            <w:vMerge w:val="restart"/>
            <w:noWrap w:val="0"/>
            <w:vAlign w:val="center"/>
          </w:tcPr>
          <w:p w14:paraId="7C872D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r>
      <w:tr w14:paraId="41D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2" w:type="dxa"/>
            <w:vMerge w:val="continue"/>
            <w:noWrap/>
            <w:vAlign w:val="center"/>
          </w:tcPr>
          <w:p w14:paraId="32A4DF7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350" w:type="dxa"/>
            <w:vMerge w:val="continue"/>
            <w:noWrap w:val="0"/>
            <w:vAlign w:val="center"/>
          </w:tcPr>
          <w:p w14:paraId="315E215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245" w:type="dxa"/>
            <w:vMerge w:val="continue"/>
            <w:noWrap w:val="0"/>
            <w:vAlign w:val="center"/>
          </w:tcPr>
          <w:p w14:paraId="6A964BD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5C7B4E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845" w:type="dxa"/>
            <w:noWrap w:val="0"/>
            <w:vAlign w:val="center"/>
          </w:tcPr>
          <w:p w14:paraId="5EB2CDF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非煤矿山企业安全生产许可证（延期）</w:t>
            </w:r>
          </w:p>
        </w:tc>
        <w:tc>
          <w:tcPr>
            <w:tcW w:w="1485" w:type="dxa"/>
            <w:vMerge w:val="continue"/>
            <w:noWrap w:val="0"/>
            <w:vAlign w:val="center"/>
          </w:tcPr>
          <w:p w14:paraId="76ED43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p>
        </w:tc>
        <w:tc>
          <w:tcPr>
            <w:tcW w:w="1905" w:type="dxa"/>
            <w:vMerge w:val="continue"/>
            <w:noWrap w:val="0"/>
            <w:vAlign w:val="center"/>
          </w:tcPr>
          <w:p w14:paraId="057AB26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155" w:type="dxa"/>
            <w:vMerge w:val="continue"/>
            <w:noWrap w:val="0"/>
            <w:vAlign w:val="center"/>
          </w:tcPr>
          <w:p w14:paraId="73B980E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185" w:type="dxa"/>
            <w:vMerge w:val="continue"/>
            <w:noWrap w:val="0"/>
            <w:vAlign w:val="center"/>
          </w:tcPr>
          <w:p w14:paraId="2DDC0B6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735" w:type="dxa"/>
            <w:vMerge w:val="continue"/>
            <w:noWrap w:val="0"/>
            <w:vAlign w:val="center"/>
          </w:tcPr>
          <w:p w14:paraId="63513F9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983" w:type="dxa"/>
            <w:vMerge w:val="continue"/>
            <w:noWrap w:val="0"/>
            <w:vAlign w:val="center"/>
          </w:tcPr>
          <w:p w14:paraId="729E7D1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625" w:type="dxa"/>
            <w:vMerge w:val="continue"/>
            <w:noWrap w:val="0"/>
            <w:vAlign w:val="center"/>
          </w:tcPr>
          <w:p w14:paraId="0D5E5CB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r>
      <w:tr w14:paraId="447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2" w:type="dxa"/>
            <w:vMerge w:val="continue"/>
            <w:noWrap/>
            <w:vAlign w:val="center"/>
          </w:tcPr>
          <w:p w14:paraId="363C92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350" w:type="dxa"/>
            <w:vMerge w:val="continue"/>
            <w:noWrap w:val="0"/>
            <w:vAlign w:val="center"/>
          </w:tcPr>
          <w:p w14:paraId="79AA29C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245" w:type="dxa"/>
            <w:vMerge w:val="continue"/>
            <w:noWrap w:val="0"/>
            <w:vAlign w:val="center"/>
          </w:tcPr>
          <w:p w14:paraId="441CDD8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755" w:type="dxa"/>
            <w:vMerge w:val="continue"/>
            <w:noWrap w:val="0"/>
            <w:vAlign w:val="center"/>
          </w:tcPr>
          <w:p w14:paraId="74C8004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845" w:type="dxa"/>
            <w:noWrap w:val="0"/>
            <w:vAlign w:val="center"/>
          </w:tcPr>
          <w:p w14:paraId="4E18EAC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r>
              <w:rPr>
                <w:rFonts w:hint="default" w:ascii="Times New Roman" w:hAnsi="Times New Roman" w:eastAsia="仿宋_GB2312" w:cs="Times New Roman"/>
                <w:b w:val="0"/>
                <w:bCs w:val="0"/>
                <w:i w:val="0"/>
                <w:color w:val="000000"/>
                <w:kern w:val="0"/>
                <w:sz w:val="18"/>
                <w:szCs w:val="18"/>
                <w:u w:val="none"/>
                <w:lang w:val="en-US" w:eastAsia="zh-CN" w:bidi="ar"/>
              </w:rPr>
              <w:t>非煤矿山企业安全生产许可证（变更）</w:t>
            </w:r>
          </w:p>
        </w:tc>
        <w:tc>
          <w:tcPr>
            <w:tcW w:w="1485" w:type="dxa"/>
            <w:vMerge w:val="continue"/>
            <w:noWrap w:val="0"/>
            <w:vAlign w:val="center"/>
          </w:tcPr>
          <w:p w14:paraId="6903200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000000"/>
                <w:sz w:val="18"/>
                <w:szCs w:val="18"/>
                <w:u w:val="none"/>
              </w:rPr>
            </w:pPr>
          </w:p>
        </w:tc>
        <w:tc>
          <w:tcPr>
            <w:tcW w:w="1905" w:type="dxa"/>
            <w:vMerge w:val="continue"/>
            <w:noWrap w:val="0"/>
            <w:vAlign w:val="center"/>
          </w:tcPr>
          <w:p w14:paraId="5FF5A84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1155" w:type="dxa"/>
            <w:vMerge w:val="continue"/>
            <w:noWrap w:val="0"/>
            <w:vAlign w:val="center"/>
          </w:tcPr>
          <w:p w14:paraId="2457016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185" w:type="dxa"/>
            <w:vMerge w:val="continue"/>
            <w:noWrap w:val="0"/>
            <w:vAlign w:val="center"/>
          </w:tcPr>
          <w:p w14:paraId="1F3C51F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000000"/>
                <w:sz w:val="18"/>
                <w:szCs w:val="18"/>
                <w:u w:val="none"/>
              </w:rPr>
            </w:pPr>
          </w:p>
        </w:tc>
        <w:tc>
          <w:tcPr>
            <w:tcW w:w="735" w:type="dxa"/>
            <w:vMerge w:val="continue"/>
            <w:noWrap w:val="0"/>
            <w:vAlign w:val="center"/>
          </w:tcPr>
          <w:p w14:paraId="135D6B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983" w:type="dxa"/>
            <w:vMerge w:val="continue"/>
            <w:noWrap w:val="0"/>
            <w:vAlign w:val="center"/>
          </w:tcPr>
          <w:p w14:paraId="48C8334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c>
          <w:tcPr>
            <w:tcW w:w="1625" w:type="dxa"/>
            <w:vMerge w:val="continue"/>
            <w:noWrap w:val="0"/>
            <w:vAlign w:val="center"/>
          </w:tcPr>
          <w:p w14:paraId="309303B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000000"/>
                <w:sz w:val="18"/>
                <w:szCs w:val="18"/>
                <w:u w:val="none"/>
              </w:rPr>
            </w:pPr>
          </w:p>
        </w:tc>
      </w:tr>
    </w:tbl>
    <w:p w14:paraId="45A53FDF">
      <w:pPr>
        <w:widowControl/>
        <w:adjustRightInd w:val="0"/>
        <w:snapToGrid w:val="0"/>
        <w:jc w:val="left"/>
        <w:rPr>
          <w:rFonts w:ascii="Times New Roman" w:hAnsi="Times New Roman" w:cs="Times New Roman"/>
          <w:kern w:val="0"/>
          <w:sz w:val="21"/>
          <w:szCs w:val="21"/>
        </w:rPr>
      </w:pPr>
    </w:p>
    <w:p w14:paraId="79DF5FB7">
      <w:pPr>
        <w:shd w:val="clear" w:color="auto" w:fill="auto"/>
        <w:spacing w:line="470" w:lineRule="exact"/>
        <w:jc w:val="left"/>
        <w:rPr>
          <w:rFonts w:hint="default" w:ascii="Times New Roman" w:hAnsi="Times New Roman" w:eastAsia="黑体" w:cs="Times New Roman"/>
          <w:color w:val="auto"/>
        </w:rPr>
      </w:pPr>
      <w:r>
        <w:rPr>
          <w:rFonts w:hint="default" w:ascii="Times New Roman" w:hAnsi="Times New Roman" w:eastAsia="黑体" w:cs="Times New Roman"/>
          <w:color w:val="auto"/>
        </w:rPr>
        <w:t>信息公开选项：</w:t>
      </w:r>
      <w:r>
        <w:rPr>
          <w:rFonts w:hint="eastAsia" w:ascii="Times New Roman" w:hAnsi="Times New Roman" w:eastAsia="方正小标宋简体" w:cs="Times New Roman"/>
          <w:color w:val="auto"/>
          <w:lang w:val="en-US" w:eastAsia="zh-CN"/>
        </w:rPr>
        <w:t>主动</w:t>
      </w:r>
      <w:r>
        <w:rPr>
          <w:rFonts w:hint="default" w:ascii="Times New Roman" w:hAnsi="Times New Roman" w:eastAsia="方正小标宋简体" w:cs="Times New Roman"/>
          <w:color w:val="auto"/>
        </w:rPr>
        <w:t>公开</w:t>
      </w:r>
    </w:p>
    <w:p w14:paraId="4F6E6032">
      <w:pPr>
        <w:shd w:val="clear" w:color="auto" w:fill="auto"/>
        <w:spacing w:line="500" w:lineRule="exact"/>
        <w:ind w:left="1118" w:leftChars="87" w:right="23" w:hanging="840" w:hangingChars="300"/>
        <w:jc w:val="left"/>
        <w:rPr>
          <w:rFonts w:hint="default" w:ascii="Times New Roman" w:hAnsi="Times New Roman" w:cs="Times New Roman"/>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355600</wp:posOffset>
                </wp:positionV>
                <wp:extent cx="1007110" cy="367030"/>
                <wp:effectExtent l="0" t="0" r="2540" b="13970"/>
                <wp:wrapNone/>
                <wp:docPr id="1" name="矩形 1"/>
                <wp:cNvGraphicFramePr/>
                <a:graphic xmlns:a="http://schemas.openxmlformats.org/drawingml/2006/main">
                  <a:graphicData uri="http://schemas.microsoft.com/office/word/2010/wordprocessingShape">
                    <wps:wsp>
                      <wps:cNvSpPr/>
                      <wps:spPr>
                        <a:xfrm>
                          <a:off x="0" y="0"/>
                          <a:ext cx="1007110" cy="36703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5pt;margin-top:28pt;height:28.9pt;width:79.3pt;z-index:251660288;mso-width-relative:page;mso-height-relative:page;" fillcolor="#FFFFFF" filled="t" stroked="f" coordsize="21600,21600" o:gfxdata="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W84&#10;yNcAAAAJAQAADwAAAAAAAAABACAAAAAiAAAAZHJzL2Rvd25yZXYueG1sUEsBAhQAFAAAAAgAh07i&#10;QOdNnhOxAQAAXwMAAA4AAAAAAAAAAQAgAAAAJgEAAGRycy9lMm9Eb2MueG1sUEsFBgAAAAAGAAYA&#10;WQEAAEkFAAAAAA==&#10;">
                <v:path/>
                <v:fill on="t" focussize="0,0"/>
                <v:stroke on="f"/>
                <v:imagedata o:title=""/>
                <o:lock v:ext="edit" aspectratio="f"/>
              </v:rect>
            </w:pict>
          </mc:Fallback>
        </mc:AlternateContent>
      </w:r>
      <w:r>
        <w:rPr>
          <w:rFonts w:hint="default" w:ascii="Times New Roman" w:hAnsi="Times New Roman"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32385</wp:posOffset>
                </wp:positionV>
                <wp:extent cx="579818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9818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55pt;height:0.05pt;width:456.55pt;z-index:251661312;mso-width-relative:page;mso-height-relative:page;" filled="f" stroked="t" coordsize="21600,21600" o:gfxdata="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N/2YzVAAAABQEAAA8AAAAAAAAAAQAgAAAAIgAAAGRycy9kb3ducmV2Lnht&#10;bFBLAQIUABQAAAAIAIdO4kBMgl5U/AEAAPUDAAAOAAAAAAAAAAEAIAAAACQBAABkcnMvZTJvRG9j&#10;LnhtbFBLBQYAAAAABgAGAFkBAACSBQAAAAA=&#10;">
                <v:path arrowok="t"/>
                <v:fill on="f" focussize="0,0"/>
                <v:stroke weight="1pt"/>
                <v:imagedata o:title=""/>
                <o:lock v:ext="edit" aspectratio="f"/>
              </v:line>
            </w:pict>
          </mc:Fallback>
        </mc:AlternateContent>
      </w:r>
      <w:r>
        <w:rPr>
          <w:rFonts w:hint="default" w:ascii="Times New Roman" w:hAnsi="Times New Roman"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335280</wp:posOffset>
                </wp:positionV>
                <wp:extent cx="579818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818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26.4pt;height:0.05pt;width:456.55pt;z-index:251659264;mso-width-relative:page;mso-height-relative:page;" filled="f" stroked="t" coordsize="21600,21600" o:gfxdata="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akqI9cAAAAIAQAADwAAAAAAAAABACAAAAAiAAAAZHJzL2Rvd25yZXYu&#10;eG1sUEsBAhQAFAAAAAgAh07iQLqpVlT8AQAA9QMAAA4AAAAAAAAAAQAgAAAAJgEAAGRycy9lMm9E&#10;b2MueG1sUEsFBgAAAAAGAAYAWQEAAJQFAAAAAA==&#10;">
                <v:path arrowok="t"/>
                <v:fill on="f" focussize="0,0"/>
                <v:stroke weight="1pt"/>
                <v:imagedata o:title=""/>
                <o:lock v:ext="edit" aspectratio="f"/>
              </v:line>
            </w:pict>
          </mc:Fallback>
        </mc:AlternateContent>
      </w:r>
      <w:r>
        <w:rPr>
          <w:rFonts w:hint="default" w:ascii="Times New Roman" w:hAnsi="Times New Roman" w:cs="Times New Roman"/>
          <w:color w:val="auto"/>
          <w:sz w:val="28"/>
          <w:szCs w:val="28"/>
        </w:rPr>
        <w:t xml:space="preserve">遂宁市政务服务和数据局办公室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202</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12</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31</w:t>
      </w:r>
      <w:r>
        <w:rPr>
          <w:rFonts w:hint="default" w:ascii="Times New Roman" w:hAnsi="Times New Roman" w:cs="Times New Roman"/>
          <w:color w:val="auto"/>
          <w:sz w:val="28"/>
          <w:szCs w:val="28"/>
        </w:rPr>
        <w:t>日印发</w:t>
      </w:r>
    </w:p>
    <w:p w14:paraId="1251828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862F3"/>
    <w:rsid w:val="1138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仿宋_GB2312" w:hAnsi="Times New Roman" w:eastAsia="仿宋_GB2312" w:cs="Times New Roman"/>
      <w:kern w:val="2"/>
      <w:sz w:val="32"/>
      <w:szCs w:val="32"/>
      <w:lang w:val="en-US" w:eastAsia="zh-CN" w:bidi="ar-SA"/>
    </w:rPr>
  </w:style>
  <w:style w:type="paragraph" w:styleId="3">
    <w:name w:val="footer"/>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paragraph" w:styleId="4">
    <w:name w:val="header"/>
    <w:uiPriority w:val="0"/>
    <w:pPr>
      <w:widowControl w:val="0"/>
      <w:pBdr>
        <w:bottom w:val="single" w:color="auto" w:sz="6" w:space="1"/>
      </w:pBdr>
      <w:tabs>
        <w:tab w:val="center" w:pos="4153"/>
        <w:tab w:val="right" w:pos="8306"/>
      </w:tabs>
      <w:snapToGrid w:val="0"/>
      <w:jc w:val="center"/>
    </w:pPr>
    <w:rPr>
      <w:rFonts w:ascii="仿宋_GB2312" w:hAnsi="Times New Roman" w:eastAsia="仿宋_GB2312" w:cs="Times New Roman"/>
      <w:kern w:val="2"/>
      <w:sz w:val="18"/>
      <w:szCs w:val="18"/>
      <w:lang w:val="en-US" w:eastAsia="zh-CN" w:bidi="ar-SA"/>
    </w:rPr>
  </w:style>
  <w:style w:type="character" w:styleId="7">
    <w:name w:val="page number"/>
    <w:qFormat/>
    <w:uiPriority w:val="0"/>
  </w:style>
  <w:style w:type="character" w:customStyle="1" w:styleId="8">
    <w:name w:val="font122"/>
    <w:qFormat/>
    <w:uiPriority w:val="0"/>
    <w:rPr>
      <w:rFonts w:hint="default" w:ascii="Times New Roman" w:hAnsi="Times New Roman" w:cs="Times New Roman"/>
      <w:color w:val="FF0000"/>
      <w:sz w:val="24"/>
      <w:szCs w:val="24"/>
      <w:u w:val="none"/>
    </w:rPr>
  </w:style>
  <w:style w:type="character" w:customStyle="1" w:styleId="9">
    <w:name w:val="font81"/>
    <w:qFormat/>
    <w:uiPriority w:val="0"/>
    <w:rPr>
      <w:rFonts w:hint="eastAsia" w:ascii="仿宋_GB2312" w:eastAsia="仿宋_GB2312" w:cs="仿宋_GB2312"/>
      <w:b/>
      <w:bCs/>
      <w:color w:val="000000"/>
      <w:sz w:val="22"/>
      <w:szCs w:val="22"/>
      <w:u w:val="none"/>
    </w:rPr>
  </w:style>
  <w:style w:type="character" w:customStyle="1" w:styleId="10">
    <w:name w:val="font12"/>
    <w:qFormat/>
    <w:uiPriority w:val="0"/>
    <w:rPr>
      <w:rFonts w:hint="default" w:ascii="Times New Roman" w:hAnsi="Times New Roman" w:cs="Times New Roman"/>
      <w:b/>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2025-02-28T01:26:00Z</dcterms:created>
  <dc:creator>哈哈*^o^*</dc:creator>
  <cp:lastModifiedBy>哈哈*^o^*</cp:lastModifiedBy>
  <dcterms:modified xsi:type="dcterms:W3CDTF">2025-02-28T01:27:36Z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C6107494B64040B6AD9655FB809CA8EA_11</vt:lpwstr>
  </property>
  <property fmtid="{D5CDD505-2E9C-101B-9397-08002B2CF9AE}" pid="4" name="KSOTemplateDocerSaveRecord">
    <vt:lpwstr>eyJoZGlkIjoiMDdiZjhmMDZlNWE1ZTIzNmY0N2FiYWQzNGRiMjI4ODMiLCJ1c2VySWQiOiI0MjA0MDUyMDgifQ==</vt:lpwstr>
  </property>
</Properties>
</file>