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FA51D">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附件2</w:t>
      </w:r>
    </w:p>
    <w:p w14:paraId="040E2036">
      <w:pPr>
        <w:keepNext w:val="0"/>
        <w:keepLines w:val="0"/>
        <w:pageBreakBefore w:val="0"/>
        <w:widowControl w:val="0"/>
        <w:kinsoku/>
        <w:wordWrap/>
        <w:overflowPunct/>
        <w:topLinePunct w:val="0"/>
        <w:autoSpaceDE/>
        <w:autoSpaceDN/>
        <w:bidi w:val="0"/>
        <w:adjustRightInd/>
        <w:snapToGrid/>
        <w:spacing w:line="820" w:lineRule="exact"/>
        <w:jc w:val="center"/>
        <w:textAlignment w:val="auto"/>
        <w:rPr>
          <w:rFonts w:hint="eastAsia" w:ascii="黑体" w:hAnsi="宋体" w:eastAsia="黑体" w:cs="黑体"/>
          <w:i w:val="0"/>
          <w:iCs w:val="0"/>
          <w:color w:val="000000"/>
          <w:kern w:val="0"/>
          <w:sz w:val="44"/>
          <w:szCs w:val="44"/>
          <w:u w:val="none"/>
          <w:lang w:val="en-US" w:eastAsia="zh-CN" w:bidi="ar"/>
        </w:rPr>
      </w:pPr>
      <w:r>
        <w:rPr>
          <w:rFonts w:hint="eastAsia" w:ascii="黑体" w:hAnsi="宋体" w:eastAsia="黑体" w:cs="黑体"/>
          <w:i w:val="0"/>
          <w:iCs w:val="0"/>
          <w:color w:val="000000"/>
          <w:kern w:val="0"/>
          <w:sz w:val="44"/>
          <w:szCs w:val="44"/>
          <w:u w:val="none"/>
          <w:lang w:val="en-US" w:eastAsia="zh-CN" w:bidi="ar"/>
        </w:rPr>
        <w:t>蓬溪县市场监督管理局食用农产品监督抽检合格信息公示表</w:t>
      </w:r>
    </w:p>
    <w:tbl>
      <w:tblPr>
        <w:tblStyle w:val="3"/>
        <w:tblW w:w="13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1958"/>
        <w:gridCol w:w="1513"/>
        <w:gridCol w:w="2432"/>
        <w:gridCol w:w="1639"/>
        <w:gridCol w:w="1125"/>
        <w:gridCol w:w="1069"/>
        <w:gridCol w:w="1320"/>
        <w:gridCol w:w="1083"/>
        <w:gridCol w:w="1137"/>
      </w:tblGrid>
      <w:tr w14:paraId="0D7C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blHead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09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01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标称生产企业名称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EA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标称生产企业地址</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A1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被抽样单位名称</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84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被抽样单位所在省份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44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食品名称</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B4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DA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生产日期/批号</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72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检验机构</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B5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检验结论</w:t>
            </w:r>
          </w:p>
        </w:tc>
      </w:tr>
      <w:tr w14:paraId="4CCC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70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C6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F8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AD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蓬溪县赤城镇松华副食水果店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27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60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蜜橘</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35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64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购进日期：2024-08-07</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AC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19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6DF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3F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D6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19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A9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蓬溪县逸果优选便利店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FB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3F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沃柑</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C9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5F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购进日期：2024-08-06</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78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3A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E03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52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5A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4A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91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蓬溪县逸果优选便利店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3B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ED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夏橙</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02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6E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购进日期：2024-08-07</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9D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43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0B69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55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B4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6A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D8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蓬溪县赤城镇兴隆水果店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DB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F8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沃柑</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C6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95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购进日期：2024-08-07</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33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B8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09E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9D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65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C9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16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蓬溪县杜氏蔬菜店（个体工商户）</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2B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AF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芹菜</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4F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4D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购进日期：2024-08-08</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88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EA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4C5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1F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AC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51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48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蓬溪县杜氏蔬菜店（个体工商户）</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A2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81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茄子</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11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F7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购进日期：2024-08-06</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5E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90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717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F8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DA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BB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41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蓬溪县丽都超市</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EA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27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沃柑</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D2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C2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购进日期：2024-08-06</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78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75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18A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E0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CD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5C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A4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蓬溪县明月镇晏利均水果蔬菜门市部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5D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66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上海青</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BE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9E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购进日期：2024-08-11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B0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D1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13F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B1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39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BC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69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蓬溪县明月镇晏利均水果蔬菜门市部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15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EC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生姜</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B3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39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购进日期：2024-08-10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CC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BE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63F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B6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94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1D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1E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蓬溪县明月镇晏利均水果蔬菜门市部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3A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75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芹菜</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AF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2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购进日期：2024-08-12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EE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53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BF9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9A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80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蓬溪县泓运屠宰场</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70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蓬溪县文井镇双龙桥村三社</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9C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蓬溪县文井镇成洪鲜肉店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60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52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猪肝</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35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0C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2024-08-13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A6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69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EA3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F0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DC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81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B6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蓬溪县赤城镇鲜到家生鲜超市</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0A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1E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茄子</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CF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10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购进日期：2024-08-13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44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95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B81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3B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B5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31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29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蓬溪县赤城镇鲜到家生鲜超市</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05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FE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小白菜</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21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29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购进日期：2024-08-13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22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36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B08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DC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41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F4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D6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蓬溪县文井镇大胡子全是宝猪肉店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ED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8D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鲜猪肉</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5F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5E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2024-08-13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ED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3B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19A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19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39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28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FA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蓬溪县文井镇成洪鲜肉店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14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39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鲜猪肉</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BC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C4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2024-08-13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80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F8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2CC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99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49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四川人从众食品有限责任公司</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4E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53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蓬溪县赤城镇鲜到家生鲜超市</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69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88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90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F8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2024-08-13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8E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45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73B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6C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6B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蓬溪县泓运屠宰场</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5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蓬溪县文井镇双龙桥村三社</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AA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蓬溪县文井镇粮食猪鲜肉店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7C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38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猪肉</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22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31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2024-08-12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72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C9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F79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15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D8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F5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76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蓬溪县赤城镇攀果地水果店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26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1F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鲜叶沃柑</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22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D1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购进日期：2024-08-13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60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3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BDB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7F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43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3F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FD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蓬溪县穗香商贸有限公司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21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2C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草鱼</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ED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AF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购进日期：2024-08-16</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9D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12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C6B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F4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DB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射洪县超强肉类食品有限责任公司动物产品加工厂</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05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遂宁市射洪市大榆镇</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16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蓬溪县穗香商贸有限公司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AF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F7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猪后腿肉</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91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F7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2024-08-15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55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16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1C7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FC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8F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14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38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蓬溪县穗香商贸有限公司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B3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B5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伦晚（橙子）</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52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00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购进日期：2024-08-15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D3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4A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D35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36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5F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30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F9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蓬溪县穗香商贸有限公司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52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46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沃柑</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8D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EF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购进日期：2024-08-15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07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55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952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13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5D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F2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04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蓬溪县吉祥镇万家乐超市</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4A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C3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1A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E1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购进日期：2024-08-18</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16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02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DDF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EA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79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17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15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蓬溪县吉祥镇人多荟超市</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54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65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芹菜</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38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BD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购进日期：2024-08-20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5F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10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FF2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93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B5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4B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C1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蓬溪县吉祥镇罗氏生活超市</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FB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FC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茄子</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A3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A6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购进日期：2024-08-18</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5F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AF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0D0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5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E2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3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3B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蓬溪县吉祥镇人多荟超市</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D5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C7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鲜鸡蛋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2A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C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购进日期：2024-08-13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AA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FE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99B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DB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18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79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03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蓬溪县吉祥镇罗氏生活超市</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1A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96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F6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F7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购进日期：2024-08-18</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E6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B6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6E6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D7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BF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C0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29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蓬溪县吉祥镇罗氏生活超市</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5E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2E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上海青</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EC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40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购进日期：2024-08-18</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08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00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765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F0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F7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91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35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蓬溪县任隆镇永禾生活超市</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9E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68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鲜鸡蛋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19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53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购进日期：2024-08-17</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22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B9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6BE9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8A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07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A6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86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蓬溪县任隆镇天天香鲜鱼店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CC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4A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草鱼</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E3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CB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购进日期：2024-08-22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29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84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7CA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9C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A1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A4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3B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遂宁市万禾超市有限公司蓬溪仁湖花园分公司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8E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C1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芹菜</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6D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51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购进日期：2024-08-22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8C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86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DBB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61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04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21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54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遂宁市万禾超市有限公司蓬溪仁湖花园分公司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DC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B1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草鱼</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2D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92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购进日期：2024-08-22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93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8F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BED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1A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B8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35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C1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遂宁市万禾超市有限公司蓬溪仁湖花园分公司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C2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88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小白菜</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7D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E9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购进日期：2024-08-22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1D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DD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7238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19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57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90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33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遂宁市万禾超市有限公司蓬溪仁湖花园分公司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8C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5B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蜜桔</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4C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08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购进日期：2024-08-22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BC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E0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DBA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34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E6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71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5F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遂宁市万禾超市有限公司蓬溪仁湖花园分公司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F8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F8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甜橙</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02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26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购进日期：2024-08-22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00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47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A00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C6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BB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D2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6F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遂宁市万禾超市有限公司蓬溪仁湖花园分公司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8E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11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菠菜</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35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EE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购进日期：2024-08-22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1C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E7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BC6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28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EF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四川省遂宁市南大食品有限公司动物产品加工</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73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遂宁市船山区富源路街道</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D5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遂宁市万禾超市有限公司蓬溪仁湖花园分公司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48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9D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鸡肉</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BB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AC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检疫日期：2024-08-21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7D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37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D8D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16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C0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7C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F0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蓬溪县李家坝青花椒美蛙鱼店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88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E2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白鲢</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C5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B3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购进日期：2024-08-22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9E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71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59B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2B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CC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50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C6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蓬溪县李家坝青花椒美蛙鱼店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56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46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牛蛙</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89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89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购进日期：2024-08-22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97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6D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AC7D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B6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8F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四川省遂宁市南大食品有限公司动物产品加</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3F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遂宁市船山区富源路街道四川省遂宁市南大食品有限公司动物产品加</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D4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遂宁市万禾超市有限公司蓬溪金惠分公司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79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46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鲜鸡肉</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F1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E9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检疫日期：2024-08-22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FE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67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BD96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35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A8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C4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D9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遂宁市万禾超市有限公司蓬溪金惠分公司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72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42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鲜鸡蛋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1C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40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购进日期：2024-08-22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72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B3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C663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26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23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05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49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遂宁市万禾超市有限公司蓬溪金惠分公司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89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DA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菠菜</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59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63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购进日期：2024-08-23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B5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5E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2A5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FA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6E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24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F0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遂宁市万禾超市有限公司蓬溪金惠分公司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C8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D7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芹菜</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06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E3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购进日期：2024-08-23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AB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73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07B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D0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1A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李旭东</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C7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重庆市江北区江北区港城工业园</w:t>
            </w:r>
            <w:r>
              <w:rPr>
                <w:rFonts w:hint="default" w:ascii="Calibri" w:hAnsi="Calibri" w:eastAsia="宋体" w:cs="Calibri"/>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t>区兆隆屠场</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F7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遂宁市万禾超市有限公司蓬溪金惠分公司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9F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4E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鲜牛肉</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F6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7D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检疫日期：2024-08-22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2C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B1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199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43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34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四川箐禾食品有限公司动物产品加工厂</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94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遂宁市船山区南强街道四川箐禾食品有限公司动物产品加工厂</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D3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遂宁市万禾超市有限公司蓬溪金惠分公司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3C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85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鲜猪肉</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E7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C6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检疫日期：2024-08-22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38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A5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E18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48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13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简阳市螺狮岭养鸡专业合作社</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D0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简阳市宏缘乡螺蛳岭村</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96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蓬溪县金桥镇家好超市</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1A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6E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螺蛳岭柴鸡蛋</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CA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5B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2024-08-12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4F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12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85B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3D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F8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3C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2E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遂宁市万禾超市有限公司蓬溪金惠分公司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36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56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白鲢</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32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BF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购进日期：2024-08-23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EC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57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C1B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B0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6B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20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FE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遂宁市万禾超市有限公司蓬溪金惠分公司</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23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97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小白菜</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AA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A3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购进日期：2024-08-23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63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DF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bl>
    <w:p w14:paraId="30275B94">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宋体" w:eastAsia="黑体" w:cs="黑体"/>
          <w:i w:val="0"/>
          <w:iCs w:val="0"/>
          <w:color w:val="000000"/>
          <w:kern w:val="0"/>
          <w:sz w:val="44"/>
          <w:szCs w:val="44"/>
          <w:u w:val="none"/>
          <w:lang w:val="en-US" w:eastAsia="zh-CN" w:bidi="ar"/>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AC242F-FB6A-4EF7-975E-7C3DA8AB3A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36F65DB-CDF8-4211-8A81-BB7EF342344A}"/>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YmQzOGVjZjY1YWM0MTJiZDdkYTdmYThmODkyNmQifQ=="/>
  </w:docVars>
  <w:rsids>
    <w:rsidRoot w:val="7F167079"/>
    <w:rsid w:val="011F0150"/>
    <w:rsid w:val="021635DE"/>
    <w:rsid w:val="02D779B3"/>
    <w:rsid w:val="0405057D"/>
    <w:rsid w:val="062449CA"/>
    <w:rsid w:val="07A32FF5"/>
    <w:rsid w:val="08756001"/>
    <w:rsid w:val="0A8B2D52"/>
    <w:rsid w:val="0B0A7133"/>
    <w:rsid w:val="0DA931C9"/>
    <w:rsid w:val="0EDE414C"/>
    <w:rsid w:val="0F220E91"/>
    <w:rsid w:val="0FAA2858"/>
    <w:rsid w:val="103D42E1"/>
    <w:rsid w:val="11FE399A"/>
    <w:rsid w:val="136E5817"/>
    <w:rsid w:val="14B959BC"/>
    <w:rsid w:val="17260EC0"/>
    <w:rsid w:val="18800171"/>
    <w:rsid w:val="1B547505"/>
    <w:rsid w:val="1EB90E8E"/>
    <w:rsid w:val="1F8D519D"/>
    <w:rsid w:val="202C272E"/>
    <w:rsid w:val="224D0BBC"/>
    <w:rsid w:val="22BF7325"/>
    <w:rsid w:val="25E02783"/>
    <w:rsid w:val="2703238E"/>
    <w:rsid w:val="27FB30F0"/>
    <w:rsid w:val="288936F1"/>
    <w:rsid w:val="2DAB57CE"/>
    <w:rsid w:val="2F6865BC"/>
    <w:rsid w:val="2FFA686C"/>
    <w:rsid w:val="3019182B"/>
    <w:rsid w:val="3029307A"/>
    <w:rsid w:val="310061F3"/>
    <w:rsid w:val="313F6415"/>
    <w:rsid w:val="355168E8"/>
    <w:rsid w:val="35530027"/>
    <w:rsid w:val="36CC47B6"/>
    <w:rsid w:val="380C08DD"/>
    <w:rsid w:val="38B616CC"/>
    <w:rsid w:val="39D240B9"/>
    <w:rsid w:val="3BCB78FF"/>
    <w:rsid w:val="3C904B6F"/>
    <w:rsid w:val="3CE51AFA"/>
    <w:rsid w:val="3DE7215A"/>
    <w:rsid w:val="3E3628FF"/>
    <w:rsid w:val="3E9F76C9"/>
    <w:rsid w:val="3EE147DF"/>
    <w:rsid w:val="4188563D"/>
    <w:rsid w:val="434A3B8E"/>
    <w:rsid w:val="43582928"/>
    <w:rsid w:val="43C14975"/>
    <w:rsid w:val="448C6831"/>
    <w:rsid w:val="449361B9"/>
    <w:rsid w:val="47C318D8"/>
    <w:rsid w:val="49571774"/>
    <w:rsid w:val="49950443"/>
    <w:rsid w:val="49C839BA"/>
    <w:rsid w:val="4AF538EB"/>
    <w:rsid w:val="4DC32F39"/>
    <w:rsid w:val="4ED15A33"/>
    <w:rsid w:val="4ED77925"/>
    <w:rsid w:val="4F3916A2"/>
    <w:rsid w:val="513D2438"/>
    <w:rsid w:val="52BB594C"/>
    <w:rsid w:val="53C42FAA"/>
    <w:rsid w:val="53F51CFD"/>
    <w:rsid w:val="55324B80"/>
    <w:rsid w:val="55466463"/>
    <w:rsid w:val="55EC09DA"/>
    <w:rsid w:val="57526FBD"/>
    <w:rsid w:val="588D355C"/>
    <w:rsid w:val="5B150ED7"/>
    <w:rsid w:val="5B5B4376"/>
    <w:rsid w:val="5B974A4F"/>
    <w:rsid w:val="5D347D3A"/>
    <w:rsid w:val="5EAE7106"/>
    <w:rsid w:val="5F720370"/>
    <w:rsid w:val="60CD7AD7"/>
    <w:rsid w:val="610F6D83"/>
    <w:rsid w:val="62F33954"/>
    <w:rsid w:val="637929EC"/>
    <w:rsid w:val="644A07B8"/>
    <w:rsid w:val="653B008B"/>
    <w:rsid w:val="662B1C66"/>
    <w:rsid w:val="67EC2F11"/>
    <w:rsid w:val="68400B4F"/>
    <w:rsid w:val="69643050"/>
    <w:rsid w:val="699007C1"/>
    <w:rsid w:val="699B7A67"/>
    <w:rsid w:val="6A485A35"/>
    <w:rsid w:val="70F1273C"/>
    <w:rsid w:val="71267128"/>
    <w:rsid w:val="71BE18E5"/>
    <w:rsid w:val="71EC42E8"/>
    <w:rsid w:val="72077161"/>
    <w:rsid w:val="74A66DD3"/>
    <w:rsid w:val="75E25D36"/>
    <w:rsid w:val="76117FBA"/>
    <w:rsid w:val="79E944D3"/>
    <w:rsid w:val="7B466D03"/>
    <w:rsid w:val="7C9111B3"/>
    <w:rsid w:val="7CF23575"/>
    <w:rsid w:val="7D676F18"/>
    <w:rsid w:val="7EE20ECF"/>
    <w:rsid w:val="7F167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80" w:lineRule="exact"/>
      <w:jc w:val="both"/>
    </w:pPr>
    <w:rPr>
      <w:rFonts w:ascii="Times New Roman" w:hAnsi="Times New Roman" w:eastAsia="仿宋" w:cs="Times New Roman"/>
      <w:kern w:val="2"/>
      <w:sz w:val="32"/>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font41"/>
    <w:basedOn w:val="4"/>
    <w:qFormat/>
    <w:uiPriority w:val="0"/>
    <w:rPr>
      <w:rFonts w:ascii="Calibri" w:hAnsi="Calibri" w:cs="Calibri"/>
      <w:color w:val="000000"/>
      <w:sz w:val="20"/>
      <w:szCs w:val="20"/>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9120</Words>
  <Characters>11190</Characters>
  <Lines>0</Lines>
  <Paragraphs>0</Paragraphs>
  <TotalTime>11</TotalTime>
  <ScaleCrop>false</ScaleCrop>
  <LinksUpToDate>false</LinksUpToDate>
  <CharactersWithSpaces>11190</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2024-10-28T02:13:00Z</dcterms:created>
  <dc:creator>pawn</dc:creator>
  <cp:lastModifiedBy>桃酥</cp:lastModifiedBy>
  <dcterms:modified xsi:type="dcterms:W3CDTF">2024-10-29T09:31:46Z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3E6D61DE2DBB49D1B92B0D6BEC4003D0_13</vt:lpwstr>
  </property>
</Properties>
</file>